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52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175"/>
      </w:tblGrid>
      <w:tr w:rsidR="006F785A" w:rsidRPr="004B274A" w:rsidTr="00E35941">
        <w:tc>
          <w:tcPr>
            <w:tcW w:w="5353" w:type="dxa"/>
          </w:tcPr>
          <w:p w:rsidR="006F785A" w:rsidRPr="004B274A" w:rsidRDefault="006F785A" w:rsidP="00E35941">
            <w:pPr>
              <w:tabs>
                <w:tab w:val="right" w:pos="9496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6F785A" w:rsidRPr="004B274A" w:rsidRDefault="006F785A" w:rsidP="00E35941">
            <w:pPr>
              <w:tabs>
                <w:tab w:val="right" w:pos="9496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75" w:type="dxa"/>
          </w:tcPr>
          <w:p w:rsidR="006F785A" w:rsidRPr="004B274A" w:rsidRDefault="006F785A" w:rsidP="00E3594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</w:p>
          <w:p w:rsidR="006F785A" w:rsidRPr="00313350" w:rsidRDefault="00313350" w:rsidP="00E3594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13350">
              <w:rPr>
                <w:rFonts w:ascii="Liberation Serif" w:hAnsi="Liberation Serif" w:cs="Liberation Serif"/>
                <w:sz w:val="28"/>
                <w:szCs w:val="28"/>
              </w:rPr>
              <w:t>УТВЕРЖД</w:t>
            </w:r>
            <w:r w:rsidR="00A775E3">
              <w:rPr>
                <w:rFonts w:ascii="Liberation Serif" w:hAnsi="Liberation Serif" w:cs="Liberation Serif"/>
                <w:sz w:val="28"/>
                <w:szCs w:val="28"/>
              </w:rPr>
              <w:t>Ё</w:t>
            </w:r>
            <w:r w:rsidRPr="00313350">
              <w:rPr>
                <w:rFonts w:ascii="Liberation Serif" w:hAnsi="Liberation Serif" w:cs="Liberation Serif"/>
                <w:sz w:val="28"/>
                <w:szCs w:val="28"/>
              </w:rPr>
              <w:t>Н:</w:t>
            </w:r>
            <w:r w:rsidR="006F785A" w:rsidRPr="0031335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223D9" w:rsidRDefault="00313350" w:rsidP="00E3594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313350"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постановлением </w:t>
            </w:r>
            <w:r w:rsidR="006F785A" w:rsidRPr="00313350">
              <w:rPr>
                <w:rFonts w:ascii="Liberation Serif" w:hAnsi="Liberation Serif" w:cs="Liberation Serif"/>
                <w:sz w:val="28"/>
                <w:szCs w:val="28"/>
              </w:rPr>
              <w:t>Глав</w:t>
            </w:r>
            <w:r w:rsidRPr="00313350">
              <w:rPr>
                <w:rFonts w:ascii="Liberation Serif" w:hAnsi="Liberation Serif" w:cs="Liberation Serif"/>
                <w:sz w:val="28"/>
                <w:szCs w:val="28"/>
              </w:rPr>
              <w:t>ы</w:t>
            </w:r>
            <w:r w:rsidR="006F785A" w:rsidRPr="0031335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27291" w:rsidRPr="00313350">
              <w:rPr>
                <w:rFonts w:ascii="Liberation Serif" w:hAnsi="Liberation Serif" w:cs="Liberation Serif"/>
                <w:sz w:val="28"/>
                <w:szCs w:val="28"/>
              </w:rPr>
              <w:t>Каменского</w:t>
            </w:r>
            <w:r w:rsidR="006F785A" w:rsidRPr="0031335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городского округа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6F785A" w:rsidRPr="004223D9" w:rsidRDefault="00313350" w:rsidP="00E35941">
            <w:pPr>
              <w:rPr>
                <w:rFonts w:ascii="Liberation Serif" w:hAnsi="Liberation Serif" w:cs="Liberation Serif"/>
                <w:sz w:val="24"/>
                <w:szCs w:val="24"/>
                <w:u w:val="singl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 w:rsidR="004223D9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28.03.2023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 </w:t>
            </w:r>
            <w:r w:rsidR="004223D9">
              <w:rPr>
                <w:rFonts w:ascii="Liberation Serif" w:hAnsi="Liberation Serif" w:cs="Liberation Serif"/>
                <w:sz w:val="24"/>
                <w:szCs w:val="24"/>
                <w:u w:val="single"/>
              </w:rPr>
              <w:t>519</w:t>
            </w:r>
          </w:p>
          <w:p w:rsidR="006F785A" w:rsidRPr="004B274A" w:rsidRDefault="00313350" w:rsidP="00E3594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«Об утверждении Комплексного плана мероприятий по предупреждению возникновения и распространения трихинеллёза на территории муниципального образования «Каменский городской округ»</w:t>
            </w:r>
            <w:r w:rsidR="00926854">
              <w:rPr>
                <w:rFonts w:ascii="Liberation Serif" w:hAnsi="Liberation Serif" w:cs="Liberation Serif"/>
                <w:sz w:val="24"/>
                <w:szCs w:val="24"/>
              </w:rPr>
              <w:t xml:space="preserve"> на 2023-2025 годы»</w:t>
            </w:r>
          </w:p>
          <w:p w:rsidR="006F785A" w:rsidRPr="004B274A" w:rsidRDefault="006F785A" w:rsidP="00E35941">
            <w:pPr>
              <w:tabs>
                <w:tab w:val="right" w:pos="9496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6F785A" w:rsidRPr="004B274A" w:rsidRDefault="006F785A" w:rsidP="0043069A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701CF" w:rsidRPr="004B274A" w:rsidRDefault="00227291" w:rsidP="0043069A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B274A">
        <w:rPr>
          <w:rFonts w:ascii="Liberation Serif" w:hAnsi="Liberation Serif" w:cs="Liberation Serif"/>
          <w:b/>
          <w:sz w:val="24"/>
          <w:szCs w:val="24"/>
        </w:rPr>
        <w:t xml:space="preserve">КОМПЛЕКСНЫЙ </w:t>
      </w:r>
      <w:r w:rsidR="004701CF" w:rsidRPr="004B274A">
        <w:rPr>
          <w:rFonts w:ascii="Liberation Serif" w:hAnsi="Liberation Serif" w:cs="Liberation Serif"/>
          <w:b/>
          <w:sz w:val="24"/>
          <w:szCs w:val="24"/>
        </w:rPr>
        <w:t>ПЛАН</w:t>
      </w:r>
    </w:p>
    <w:p w:rsidR="004701CF" w:rsidRPr="004B274A" w:rsidRDefault="004701CF" w:rsidP="0043069A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B274A">
        <w:rPr>
          <w:rFonts w:ascii="Liberation Serif" w:hAnsi="Liberation Serif" w:cs="Liberation Serif"/>
          <w:b/>
          <w:sz w:val="24"/>
          <w:szCs w:val="24"/>
        </w:rPr>
        <w:t>мероприятий п</w:t>
      </w:r>
      <w:r w:rsidR="00227291" w:rsidRPr="004B274A">
        <w:rPr>
          <w:rFonts w:ascii="Liberation Serif" w:hAnsi="Liberation Serif" w:cs="Liberation Serif"/>
          <w:b/>
          <w:sz w:val="24"/>
          <w:szCs w:val="24"/>
        </w:rPr>
        <w:t xml:space="preserve">о предупреждению возникновения </w:t>
      </w:r>
      <w:r w:rsidRPr="004B274A">
        <w:rPr>
          <w:rFonts w:ascii="Liberation Serif" w:hAnsi="Liberation Serif" w:cs="Liberation Serif"/>
          <w:b/>
          <w:sz w:val="24"/>
          <w:szCs w:val="24"/>
        </w:rPr>
        <w:t>и распространения</w:t>
      </w:r>
    </w:p>
    <w:p w:rsidR="00F74089" w:rsidRPr="004B274A" w:rsidRDefault="008E493E" w:rsidP="0043069A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B274A">
        <w:rPr>
          <w:rFonts w:ascii="Liberation Serif" w:hAnsi="Liberation Serif" w:cs="Liberation Serif"/>
          <w:b/>
          <w:sz w:val="24"/>
          <w:szCs w:val="24"/>
        </w:rPr>
        <w:t>трихинелл</w:t>
      </w:r>
      <w:r w:rsidR="00313350">
        <w:rPr>
          <w:rFonts w:ascii="Liberation Serif" w:hAnsi="Liberation Serif" w:cs="Liberation Serif"/>
          <w:b/>
          <w:sz w:val="24"/>
          <w:szCs w:val="24"/>
        </w:rPr>
        <w:t>ё</w:t>
      </w:r>
      <w:r w:rsidRPr="004B274A">
        <w:rPr>
          <w:rFonts w:ascii="Liberation Serif" w:hAnsi="Liberation Serif" w:cs="Liberation Serif"/>
          <w:b/>
          <w:sz w:val="24"/>
          <w:szCs w:val="24"/>
        </w:rPr>
        <w:t xml:space="preserve">за </w:t>
      </w:r>
      <w:r w:rsidR="004701CF" w:rsidRPr="004B274A">
        <w:rPr>
          <w:rFonts w:ascii="Liberation Serif" w:hAnsi="Liberation Serif" w:cs="Liberation Serif"/>
          <w:b/>
          <w:sz w:val="24"/>
          <w:szCs w:val="24"/>
        </w:rPr>
        <w:t xml:space="preserve">на территории </w:t>
      </w:r>
      <w:r w:rsidR="00227291" w:rsidRPr="004B274A">
        <w:rPr>
          <w:rFonts w:ascii="Liberation Serif" w:hAnsi="Liberation Serif" w:cs="Liberation Serif"/>
          <w:b/>
          <w:sz w:val="24"/>
          <w:szCs w:val="24"/>
        </w:rPr>
        <w:t>муниципального образования «Каменский городской округ»</w:t>
      </w:r>
      <w:r w:rsidR="0043069A" w:rsidRPr="004B274A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4701CF" w:rsidRPr="004B274A" w:rsidRDefault="009146FA" w:rsidP="0043069A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B274A">
        <w:rPr>
          <w:rFonts w:ascii="Liberation Serif" w:hAnsi="Liberation Serif" w:cs="Liberation Serif"/>
          <w:b/>
          <w:sz w:val="24"/>
          <w:szCs w:val="24"/>
        </w:rPr>
        <w:t>на 20</w:t>
      </w:r>
      <w:r w:rsidR="008E493E" w:rsidRPr="004B274A">
        <w:rPr>
          <w:rFonts w:ascii="Liberation Serif" w:hAnsi="Liberation Serif" w:cs="Liberation Serif"/>
          <w:b/>
          <w:sz w:val="24"/>
          <w:szCs w:val="24"/>
        </w:rPr>
        <w:t>23</w:t>
      </w:r>
      <w:r w:rsidRPr="004B274A">
        <w:rPr>
          <w:rFonts w:ascii="Liberation Serif" w:hAnsi="Liberation Serif" w:cs="Liberation Serif"/>
          <w:b/>
          <w:sz w:val="24"/>
          <w:szCs w:val="24"/>
        </w:rPr>
        <w:t>-20</w:t>
      </w:r>
      <w:r w:rsidR="00660F71" w:rsidRPr="004B274A">
        <w:rPr>
          <w:rFonts w:ascii="Liberation Serif" w:hAnsi="Liberation Serif" w:cs="Liberation Serif"/>
          <w:b/>
          <w:sz w:val="24"/>
          <w:szCs w:val="24"/>
        </w:rPr>
        <w:t>2</w:t>
      </w:r>
      <w:r w:rsidR="008E493E" w:rsidRPr="004B274A">
        <w:rPr>
          <w:rFonts w:ascii="Liberation Serif" w:hAnsi="Liberation Serif" w:cs="Liberation Serif"/>
          <w:b/>
          <w:sz w:val="24"/>
          <w:szCs w:val="24"/>
        </w:rPr>
        <w:t>5</w:t>
      </w:r>
      <w:r w:rsidRPr="004B274A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:rsidR="004701CF" w:rsidRPr="004B274A" w:rsidRDefault="004701CF" w:rsidP="00A00A3F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1"/>
        <w:gridCol w:w="4571"/>
        <w:gridCol w:w="1418"/>
        <w:gridCol w:w="3544"/>
      </w:tblGrid>
      <w:tr w:rsidR="000637B8" w:rsidRPr="004B274A" w:rsidTr="006F785A">
        <w:tc>
          <w:tcPr>
            <w:tcW w:w="640" w:type="dxa"/>
            <w:gridSpan w:val="2"/>
          </w:tcPr>
          <w:p w:rsidR="004701CF" w:rsidRPr="004B274A" w:rsidRDefault="004701CF" w:rsidP="009268C4">
            <w:pPr>
              <w:spacing w:line="180" w:lineRule="auto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B274A">
              <w:rPr>
                <w:rFonts w:ascii="Liberation Serif" w:hAnsi="Liberation Serif" w:cs="Liberation Serif"/>
                <w:sz w:val="22"/>
                <w:szCs w:val="22"/>
              </w:rPr>
              <w:t>№</w:t>
            </w:r>
          </w:p>
          <w:p w:rsidR="004701CF" w:rsidRPr="004B274A" w:rsidRDefault="004701CF" w:rsidP="009268C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B274A">
              <w:rPr>
                <w:rFonts w:ascii="Liberation Serif" w:hAnsi="Liberation Serif" w:cs="Liberation Serif"/>
                <w:sz w:val="22"/>
                <w:szCs w:val="22"/>
              </w:rPr>
              <w:t>п/п</w:t>
            </w:r>
          </w:p>
        </w:tc>
        <w:tc>
          <w:tcPr>
            <w:tcW w:w="4571" w:type="dxa"/>
          </w:tcPr>
          <w:p w:rsidR="004701CF" w:rsidRPr="004B274A" w:rsidRDefault="004701CF" w:rsidP="009268C4">
            <w:pPr>
              <w:jc w:val="center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 w:rsidRPr="004B274A">
              <w:rPr>
                <w:rFonts w:ascii="Liberation Serif" w:hAnsi="Liberation Serif" w:cs="Liberation Serif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8" w:type="dxa"/>
          </w:tcPr>
          <w:p w:rsidR="004701CF" w:rsidRPr="004B274A" w:rsidRDefault="004701CF" w:rsidP="009268C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B274A">
              <w:rPr>
                <w:rFonts w:ascii="Liberation Serif" w:hAnsi="Liberation Serif" w:cs="Liberation Serif"/>
                <w:sz w:val="22"/>
                <w:szCs w:val="22"/>
              </w:rPr>
              <w:t>Срок</w:t>
            </w:r>
          </w:p>
          <w:p w:rsidR="004701CF" w:rsidRPr="004B274A" w:rsidRDefault="004701CF" w:rsidP="009268C4">
            <w:pPr>
              <w:jc w:val="center"/>
              <w:rPr>
                <w:rFonts w:ascii="Liberation Serif" w:hAnsi="Liberation Serif" w:cs="Liberation Serif"/>
              </w:rPr>
            </w:pPr>
            <w:r w:rsidRPr="004B274A">
              <w:rPr>
                <w:rFonts w:ascii="Liberation Serif" w:hAnsi="Liberation Serif" w:cs="Liberation Serif"/>
                <w:sz w:val="22"/>
                <w:szCs w:val="22"/>
              </w:rPr>
              <w:t>исполнения</w:t>
            </w:r>
          </w:p>
        </w:tc>
        <w:tc>
          <w:tcPr>
            <w:tcW w:w="3544" w:type="dxa"/>
          </w:tcPr>
          <w:p w:rsidR="004701CF" w:rsidRPr="004B274A" w:rsidRDefault="004701CF" w:rsidP="009268C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B274A">
              <w:rPr>
                <w:rFonts w:ascii="Liberation Serif" w:hAnsi="Liberation Serif" w:cs="Liberation Serif"/>
                <w:sz w:val="22"/>
                <w:szCs w:val="22"/>
              </w:rPr>
              <w:t>Ответственны</w:t>
            </w:r>
            <w:r w:rsidR="004B274A">
              <w:rPr>
                <w:rFonts w:ascii="Liberation Serif" w:hAnsi="Liberation Serif" w:cs="Liberation Serif"/>
                <w:sz w:val="22"/>
                <w:szCs w:val="22"/>
              </w:rPr>
              <w:t>е</w:t>
            </w:r>
            <w:r w:rsidRPr="004B274A">
              <w:rPr>
                <w:rFonts w:ascii="Liberation Serif" w:hAnsi="Liberation Serif" w:cs="Liberation Serif"/>
                <w:sz w:val="22"/>
                <w:szCs w:val="22"/>
              </w:rPr>
              <w:t xml:space="preserve"> за</w:t>
            </w:r>
          </w:p>
          <w:p w:rsidR="004701CF" w:rsidRPr="004B274A" w:rsidRDefault="004701CF" w:rsidP="004B274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B274A">
              <w:rPr>
                <w:rFonts w:ascii="Liberation Serif" w:hAnsi="Liberation Serif" w:cs="Liberation Serif"/>
                <w:sz w:val="22"/>
                <w:szCs w:val="22"/>
              </w:rPr>
              <w:t>исполнение</w:t>
            </w:r>
          </w:p>
        </w:tc>
      </w:tr>
      <w:tr w:rsidR="000637B8" w:rsidRPr="004B274A" w:rsidTr="006F785A">
        <w:tc>
          <w:tcPr>
            <w:tcW w:w="640" w:type="dxa"/>
            <w:gridSpan w:val="2"/>
          </w:tcPr>
          <w:p w:rsidR="004701CF" w:rsidRPr="004B274A" w:rsidRDefault="004701CF" w:rsidP="009268C4">
            <w:pPr>
              <w:jc w:val="center"/>
              <w:rPr>
                <w:rFonts w:ascii="Liberation Serif" w:hAnsi="Liberation Serif" w:cs="Liberation Serif"/>
              </w:rPr>
            </w:pPr>
            <w:r w:rsidRPr="004B274A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571" w:type="dxa"/>
          </w:tcPr>
          <w:p w:rsidR="004701CF" w:rsidRPr="004B274A" w:rsidRDefault="006F785A" w:rsidP="006F785A">
            <w:pPr>
              <w:tabs>
                <w:tab w:val="left" w:pos="1740"/>
                <w:tab w:val="center" w:pos="2248"/>
              </w:tabs>
              <w:rPr>
                <w:rFonts w:ascii="Liberation Serif" w:hAnsi="Liberation Serif" w:cs="Liberation Serif"/>
              </w:rPr>
            </w:pPr>
            <w:r w:rsidRPr="004B274A">
              <w:rPr>
                <w:rFonts w:ascii="Liberation Serif" w:hAnsi="Liberation Serif" w:cs="Liberation Serif"/>
              </w:rPr>
              <w:tab/>
            </w:r>
            <w:r w:rsidRPr="004B274A">
              <w:rPr>
                <w:rFonts w:ascii="Liberation Serif" w:hAnsi="Liberation Serif" w:cs="Liberation Serif"/>
              </w:rPr>
              <w:tab/>
            </w:r>
            <w:r w:rsidR="004701CF" w:rsidRPr="004B274A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18" w:type="dxa"/>
          </w:tcPr>
          <w:p w:rsidR="004701CF" w:rsidRPr="004B274A" w:rsidRDefault="004701CF" w:rsidP="009268C4">
            <w:pPr>
              <w:jc w:val="center"/>
              <w:rPr>
                <w:rFonts w:ascii="Liberation Serif" w:hAnsi="Liberation Serif" w:cs="Liberation Serif"/>
              </w:rPr>
            </w:pPr>
            <w:r w:rsidRPr="004B274A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544" w:type="dxa"/>
          </w:tcPr>
          <w:p w:rsidR="004701CF" w:rsidRPr="004B274A" w:rsidRDefault="004701CF" w:rsidP="009268C4">
            <w:pPr>
              <w:jc w:val="center"/>
              <w:rPr>
                <w:rFonts w:ascii="Liberation Serif" w:hAnsi="Liberation Serif" w:cs="Liberation Serif"/>
              </w:rPr>
            </w:pPr>
            <w:r w:rsidRPr="004B274A">
              <w:rPr>
                <w:rFonts w:ascii="Liberation Serif" w:hAnsi="Liberation Serif" w:cs="Liberation Serif"/>
              </w:rPr>
              <w:t>4</w:t>
            </w:r>
          </w:p>
        </w:tc>
      </w:tr>
      <w:tr w:rsidR="004701CF" w:rsidRPr="004B274A">
        <w:tc>
          <w:tcPr>
            <w:tcW w:w="10173" w:type="dxa"/>
            <w:gridSpan w:val="5"/>
          </w:tcPr>
          <w:p w:rsidR="004B274A" w:rsidRDefault="004B274A" w:rsidP="009268C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4701CF" w:rsidRDefault="004701CF" w:rsidP="009268C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 1. Организация взаимодействия</w:t>
            </w:r>
          </w:p>
          <w:p w:rsidR="004B274A" w:rsidRPr="004B274A" w:rsidRDefault="004B274A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637B8" w:rsidRPr="004B274A" w:rsidTr="006F785A">
        <w:tc>
          <w:tcPr>
            <w:tcW w:w="640" w:type="dxa"/>
            <w:gridSpan w:val="2"/>
          </w:tcPr>
          <w:p w:rsidR="004701CF" w:rsidRPr="004B274A" w:rsidRDefault="00426D51" w:rsidP="0058533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585332" w:rsidRPr="004B274A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571" w:type="dxa"/>
          </w:tcPr>
          <w:p w:rsidR="004701CF" w:rsidRPr="004B274A" w:rsidRDefault="000427DF" w:rsidP="0031335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освещения через электронные и печатные средства массовой информации материалов об опасности 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трихинеллеза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574964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мерах по предотвращению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возникновения заболевания у животных и человека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BF5EC7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неотложных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действиях граждан в случае возникновения </w:t>
            </w:r>
            <w:r w:rsidR="00BF5EC7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или подозрении на </w:t>
            </w:r>
            <w:r w:rsidR="008951B9" w:rsidRPr="004B274A">
              <w:rPr>
                <w:rFonts w:ascii="Liberation Serif" w:hAnsi="Liberation Serif" w:cs="Liberation Serif"/>
                <w:sz w:val="24"/>
                <w:szCs w:val="24"/>
              </w:rPr>
              <w:t>трихинелл</w:t>
            </w:r>
            <w:r w:rsidR="00313350">
              <w:rPr>
                <w:rFonts w:ascii="Liberation Serif" w:hAnsi="Liberation Serif" w:cs="Liberation Serif"/>
                <w:sz w:val="24"/>
                <w:szCs w:val="24"/>
              </w:rPr>
              <w:t>ё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з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, а также информации о нарушениях, повлекших за собой распространение 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заболевания</w:t>
            </w:r>
            <w:r w:rsidR="00AB6892" w:rsidRPr="004B274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и принятых мерах в отношении виновных лиц, допустивших нарушения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701CF" w:rsidRPr="004B274A" w:rsidRDefault="004F7FD3" w:rsidP="008E493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-20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</w:tcPr>
          <w:p w:rsidR="00CD6143" w:rsidRPr="004B274A" w:rsidRDefault="00CD6143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Федеральной службы по ветеринарному и фитосанитарному надзору по Свердловской области (по согласованию), </w:t>
            </w:r>
          </w:p>
          <w:p w:rsidR="000427DF" w:rsidRPr="004B274A" w:rsidRDefault="00DE4B30" w:rsidP="00227291">
            <w:pPr>
              <w:rPr>
                <w:rFonts w:ascii="Liberation Serif" w:hAnsi="Liberation Serif" w:cs="Liberation Serif"/>
                <w:sz w:val="28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ГБУ</w:t>
            </w:r>
            <w:r w:rsidR="00CD6143" w:rsidRPr="004B274A">
              <w:rPr>
                <w:rFonts w:ascii="Liberation Serif" w:hAnsi="Liberation Serif" w:cs="Liberation Serif"/>
                <w:sz w:val="24"/>
                <w:szCs w:val="24"/>
              </w:rPr>
              <w:t>СО «Каменская ветстанция» (по согласованию),</w:t>
            </w:r>
            <w:r w:rsidR="000427DF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Территориальный отдел</w:t>
            </w:r>
          </w:p>
          <w:p w:rsidR="00602447" w:rsidRPr="004B274A" w:rsidRDefault="000427DF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г.Каменске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-Уральском, Каменском районе,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районах» (по согласованию)</w:t>
            </w:r>
            <w:r w:rsidR="00602447" w:rsidRPr="004B274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574964" w:rsidRPr="004B274A" w:rsidRDefault="00227291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574964" w:rsidRPr="004B274A" w:rsidTr="006F785A">
        <w:tc>
          <w:tcPr>
            <w:tcW w:w="640" w:type="dxa"/>
            <w:gridSpan w:val="2"/>
          </w:tcPr>
          <w:p w:rsidR="00574964" w:rsidRPr="004B274A" w:rsidRDefault="00574964" w:rsidP="0058533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1.2</w:t>
            </w:r>
          </w:p>
        </w:tc>
        <w:tc>
          <w:tcPr>
            <w:tcW w:w="4571" w:type="dxa"/>
          </w:tcPr>
          <w:p w:rsidR="00574964" w:rsidRPr="004B274A" w:rsidRDefault="00574964" w:rsidP="0031335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оперативного обмена информацией по 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трихинелл</w:t>
            </w:r>
            <w:r w:rsidR="00313350">
              <w:rPr>
                <w:rFonts w:ascii="Liberation Serif" w:hAnsi="Liberation Serif" w:cs="Liberation Serif"/>
                <w:sz w:val="24"/>
                <w:szCs w:val="24"/>
              </w:rPr>
              <w:t>ё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зу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между службами территориальных органов федеральных органов государственной власти, исполнительными органами государственной власти Свердловской области, органами местного самоуправления 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Каменского </w:t>
            </w:r>
            <w:r w:rsidR="00F74089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городского округа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74964" w:rsidRPr="004B274A" w:rsidRDefault="00574964" w:rsidP="008E493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-202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</w:tcPr>
          <w:p w:rsidR="00574964" w:rsidRPr="004B274A" w:rsidRDefault="00574964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Федеральной службы по ветеринарному и фитосанитарному надзору по Свердловской области (по согласованию), </w:t>
            </w:r>
          </w:p>
          <w:p w:rsidR="00574964" w:rsidRPr="004B274A" w:rsidRDefault="00DE4B30" w:rsidP="00227291">
            <w:pPr>
              <w:rPr>
                <w:rFonts w:ascii="Liberation Serif" w:hAnsi="Liberation Serif" w:cs="Liberation Serif"/>
                <w:sz w:val="28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ГБУ</w:t>
            </w:r>
            <w:r w:rsidR="00574964" w:rsidRPr="004B274A">
              <w:rPr>
                <w:rFonts w:ascii="Liberation Serif" w:hAnsi="Liberation Serif" w:cs="Liberation Serif"/>
                <w:sz w:val="24"/>
                <w:szCs w:val="24"/>
              </w:rPr>
              <w:t>СО «Каменская ветстанция» (по согласованию), Территориальный отдел</w:t>
            </w:r>
          </w:p>
          <w:p w:rsidR="00574964" w:rsidRPr="004B274A" w:rsidRDefault="00574964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г.Каменске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-Уральском, Каменском районе,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Богдановическом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районах» (по согласованию),</w:t>
            </w:r>
          </w:p>
          <w:p w:rsidR="00574964" w:rsidRPr="004B274A" w:rsidRDefault="00574964" w:rsidP="00C9486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>Каменского</w:t>
            </w:r>
            <w:r w:rsidR="00F74089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городского округа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4701CF" w:rsidRPr="004B274A">
        <w:tc>
          <w:tcPr>
            <w:tcW w:w="10173" w:type="dxa"/>
            <w:gridSpan w:val="5"/>
          </w:tcPr>
          <w:p w:rsidR="004B274A" w:rsidRDefault="004B274A" w:rsidP="009268C4">
            <w:pPr>
              <w:spacing w:line="192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4701CF" w:rsidRPr="004B274A" w:rsidRDefault="004701CF" w:rsidP="009268C4">
            <w:pPr>
              <w:spacing w:line="192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2. Организация мониторинга и проведение </w:t>
            </w:r>
          </w:p>
          <w:p w:rsidR="004701CF" w:rsidRDefault="004701CF" w:rsidP="009268C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мероприятий по контролю за эпизоотической ситуацией</w:t>
            </w:r>
          </w:p>
          <w:p w:rsidR="004B274A" w:rsidRPr="004B274A" w:rsidRDefault="004B274A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637B8" w:rsidRPr="004B274A" w:rsidTr="006F785A">
        <w:tc>
          <w:tcPr>
            <w:tcW w:w="640" w:type="dxa"/>
            <w:gridSpan w:val="2"/>
          </w:tcPr>
          <w:p w:rsidR="004701CF" w:rsidRPr="004B274A" w:rsidRDefault="00426D51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2.1</w:t>
            </w:r>
          </w:p>
        </w:tc>
        <w:tc>
          <w:tcPr>
            <w:tcW w:w="4571" w:type="dxa"/>
          </w:tcPr>
          <w:p w:rsidR="00227291" w:rsidRPr="004B274A" w:rsidRDefault="00DE4B30" w:rsidP="00C9486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Доведение до сведения охотников, получающих разрешение на добычу информации о необходимости</w:t>
            </w:r>
            <w:r w:rsidR="00275F13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проведения ветеринарно- санитарной экспертизы туш животных (кабаны, медведи, барсуки и другие всеядные и плотоядные). </w:t>
            </w:r>
          </w:p>
          <w:p w:rsidR="004701CF" w:rsidRPr="004B274A" w:rsidRDefault="00DE4B30" w:rsidP="00313350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Проведение инструктажа по отбору проб на трихинелл</w:t>
            </w:r>
            <w:r w:rsidR="00313350">
              <w:rPr>
                <w:rFonts w:ascii="Liberation Serif" w:hAnsi="Liberation Serif" w:cs="Liberation Serif"/>
                <w:sz w:val="24"/>
                <w:szCs w:val="24"/>
              </w:rPr>
              <w:t>ё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з у животных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701CF" w:rsidRPr="004B274A" w:rsidRDefault="004F7FD3" w:rsidP="008E493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-20</w:t>
            </w:r>
            <w:r w:rsidR="000E4A54" w:rsidRPr="004B274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</w:tcPr>
          <w:p w:rsidR="00227291" w:rsidRPr="004B274A" w:rsidRDefault="00602447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ГБУСО </w:t>
            </w:r>
            <w:r w:rsidR="00770608" w:rsidRPr="004B274A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Каменская ветстанция</w:t>
            </w:r>
            <w:r w:rsidR="00770608" w:rsidRPr="004B274A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DE4B30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,  </w:t>
            </w:r>
          </w:p>
          <w:p w:rsidR="004701CF" w:rsidRPr="004B274A" w:rsidRDefault="00DE4B30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МООР (межрайонное общество охотников и рыболовов)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0637B8" w:rsidRPr="004B274A" w:rsidTr="006F785A">
        <w:tc>
          <w:tcPr>
            <w:tcW w:w="640" w:type="dxa"/>
            <w:gridSpan w:val="2"/>
          </w:tcPr>
          <w:p w:rsidR="004701CF" w:rsidRPr="004B274A" w:rsidRDefault="00426D51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2.2</w:t>
            </w:r>
          </w:p>
        </w:tc>
        <w:tc>
          <w:tcPr>
            <w:tcW w:w="4571" w:type="dxa"/>
          </w:tcPr>
          <w:p w:rsidR="004701CF" w:rsidRPr="004B274A" w:rsidRDefault="004701CF" w:rsidP="00C94865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Осуществление </w:t>
            </w:r>
            <w:r w:rsidR="006564B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совместных мероприятий по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контрол</w:t>
            </w:r>
            <w:r w:rsidR="006564B1" w:rsidRPr="004B274A">
              <w:rPr>
                <w:rFonts w:ascii="Liberation Serif" w:hAnsi="Liberation Serif" w:cs="Liberation Serif"/>
                <w:sz w:val="24"/>
                <w:szCs w:val="24"/>
              </w:rPr>
              <w:t>ю за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соблюдени</w:t>
            </w:r>
            <w:r w:rsidR="006564B1" w:rsidRPr="004B274A">
              <w:rPr>
                <w:rFonts w:ascii="Liberation Serif" w:hAnsi="Liberation Serif" w:cs="Liberation Serif"/>
                <w:sz w:val="24"/>
                <w:szCs w:val="24"/>
              </w:rPr>
              <w:t>ем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ветеринарного </w:t>
            </w:r>
            <w:r w:rsidR="006564B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и санитарного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законодательства Российской Федерации хозяйствующими субъектами независимо от их подчиненности и форм собственности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701CF" w:rsidRPr="004B274A" w:rsidRDefault="006564B1" w:rsidP="0043172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при возникновении необходимости проведения мероприятия</w:t>
            </w:r>
          </w:p>
        </w:tc>
        <w:tc>
          <w:tcPr>
            <w:tcW w:w="3544" w:type="dxa"/>
          </w:tcPr>
          <w:p w:rsidR="000637B8" w:rsidRPr="004B274A" w:rsidRDefault="000637B8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Федеральной службы по ветеринарному и фитосанитарному надзору по Свердловской области (по согласованию), </w:t>
            </w:r>
          </w:p>
          <w:p w:rsidR="006564B1" w:rsidRPr="004B274A" w:rsidRDefault="00602447" w:rsidP="00227291">
            <w:pPr>
              <w:rPr>
                <w:rFonts w:ascii="Liberation Serif" w:hAnsi="Liberation Serif" w:cs="Liberation Serif"/>
                <w:sz w:val="28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ГБУ</w:t>
            </w:r>
            <w:r w:rsidR="000637B8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СО </w:t>
            </w:r>
            <w:r w:rsidR="00770608" w:rsidRPr="004B274A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Каменская ветстанция</w:t>
            </w:r>
            <w:r w:rsidR="00770608" w:rsidRPr="004B274A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90019" w:rsidRPr="004B274A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  <w:r w:rsidR="006564B1" w:rsidRPr="004B274A">
              <w:rPr>
                <w:rFonts w:ascii="Liberation Serif" w:hAnsi="Liberation Serif" w:cs="Liberation Serif"/>
                <w:sz w:val="24"/>
                <w:szCs w:val="24"/>
              </w:rPr>
              <w:t>, Территориальный отдел</w:t>
            </w:r>
          </w:p>
          <w:p w:rsidR="004701CF" w:rsidRPr="004B274A" w:rsidRDefault="006564B1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г.Каменске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-Уральском, Каменском районе,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районах» (по согласованию)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4701CF" w:rsidRPr="004B274A">
        <w:tc>
          <w:tcPr>
            <w:tcW w:w="10173" w:type="dxa"/>
            <w:gridSpan w:val="5"/>
          </w:tcPr>
          <w:p w:rsidR="004B274A" w:rsidRDefault="004B274A" w:rsidP="009268C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4701CF" w:rsidRDefault="004701CF" w:rsidP="009268C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b/>
                <w:sz w:val="24"/>
                <w:szCs w:val="24"/>
              </w:rPr>
              <w:t>Раздел 3. Организационно-хозяйственные мероприятия по повышению защиты сельскохозяйственных организаций от заноса инфекции</w:t>
            </w:r>
          </w:p>
          <w:p w:rsidR="004B274A" w:rsidRPr="004B274A" w:rsidRDefault="004B274A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637B8" w:rsidRPr="004B274A" w:rsidTr="006F785A">
        <w:tc>
          <w:tcPr>
            <w:tcW w:w="640" w:type="dxa"/>
            <w:gridSpan w:val="2"/>
          </w:tcPr>
          <w:p w:rsidR="004701CF" w:rsidRPr="004B274A" w:rsidRDefault="00426D51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3.1</w:t>
            </w:r>
          </w:p>
          <w:p w:rsidR="004D5882" w:rsidRPr="004B274A" w:rsidRDefault="004D5882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D5882" w:rsidRPr="004B274A" w:rsidRDefault="004D5882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D5882" w:rsidRPr="004B274A" w:rsidRDefault="004D5882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D5882" w:rsidRPr="004B274A" w:rsidRDefault="004D5882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D5882" w:rsidRPr="004B274A" w:rsidRDefault="004D5882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D5882" w:rsidRPr="004B274A" w:rsidRDefault="004D5882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4D5882" w:rsidRPr="004B274A" w:rsidRDefault="004D5882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220A6" w:rsidRPr="004B274A" w:rsidRDefault="008220A6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71" w:type="dxa"/>
          </w:tcPr>
          <w:p w:rsidR="0043069A" w:rsidRPr="004B274A" w:rsidRDefault="0043069A" w:rsidP="00C9486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деятельности </w:t>
            </w:r>
            <w:r w:rsidR="00426D51" w:rsidRPr="004B274A">
              <w:rPr>
                <w:rFonts w:ascii="Liberation Serif" w:hAnsi="Liberation Serif" w:cs="Liberation Serif"/>
                <w:sz w:val="24"/>
                <w:szCs w:val="24"/>
              </w:rPr>
              <w:t>личных подсобных хозяйств, крестьянских (фермерских) хозяйств – в режиме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безвыгульного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содержания свиней</w:t>
            </w:r>
            <w:r w:rsidR="00426D51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4701CF" w:rsidRPr="004B274A" w:rsidRDefault="00433AA4" w:rsidP="00C9486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Обеспечение соблюдения ветеринарно-санитарных правил</w:t>
            </w:r>
            <w:r w:rsidR="008E493E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701CF" w:rsidRPr="004B274A" w:rsidRDefault="002D299D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3544" w:type="dxa"/>
          </w:tcPr>
          <w:p w:rsidR="004701CF" w:rsidRPr="004B274A" w:rsidRDefault="00C94865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="00B009E7" w:rsidRPr="004B274A">
              <w:rPr>
                <w:rFonts w:ascii="Liberation Serif" w:hAnsi="Liberation Serif" w:cs="Liberation Serif"/>
                <w:sz w:val="24"/>
                <w:szCs w:val="24"/>
              </w:rPr>
              <w:t>ладельцы</w:t>
            </w:r>
            <w:r w:rsidR="00602447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личных подсобных хозяйств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0637B8" w:rsidRPr="004B274A" w:rsidTr="006F785A">
        <w:tc>
          <w:tcPr>
            <w:tcW w:w="640" w:type="dxa"/>
            <w:gridSpan w:val="2"/>
          </w:tcPr>
          <w:p w:rsidR="007A3804" w:rsidRPr="004B274A" w:rsidRDefault="007A3804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3.2</w:t>
            </w:r>
          </w:p>
          <w:p w:rsidR="007A3804" w:rsidRPr="004B274A" w:rsidRDefault="007A3804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71" w:type="dxa"/>
          </w:tcPr>
          <w:p w:rsidR="007A3804" w:rsidRPr="004B274A" w:rsidRDefault="007A3804" w:rsidP="00C9486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Обеспечение выполнения запрета на:</w:t>
            </w:r>
          </w:p>
          <w:p w:rsidR="007A3804" w:rsidRPr="004B274A" w:rsidRDefault="007A3804" w:rsidP="00C9486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- скармливание свиньям </w:t>
            </w:r>
            <w:r w:rsidR="00DE4B30" w:rsidRPr="004B274A">
              <w:rPr>
                <w:rFonts w:ascii="Liberation Serif" w:hAnsi="Liberation Serif" w:cs="Liberation Serif"/>
                <w:sz w:val="24"/>
                <w:szCs w:val="24"/>
              </w:rPr>
              <w:t>туш и отходов от разделки диких промысловых животных, включая птиц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275F13" w:rsidRPr="004B274A" w:rsidRDefault="00275F13" w:rsidP="00C9486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- убой животных вне</w:t>
            </w:r>
            <w:r w:rsidR="00DD3DA8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мест для этого предназначенных.</w:t>
            </w:r>
          </w:p>
          <w:p w:rsidR="002D299D" w:rsidRPr="004B274A" w:rsidRDefault="002D299D" w:rsidP="00823E1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804" w:rsidRPr="004B274A" w:rsidRDefault="00C229A3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3544" w:type="dxa"/>
          </w:tcPr>
          <w:p w:rsidR="00227291" w:rsidRPr="004B274A" w:rsidRDefault="00C94865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="007A3804" w:rsidRPr="004B274A">
              <w:rPr>
                <w:rFonts w:ascii="Liberation Serif" w:hAnsi="Liberation Serif" w:cs="Liberation Serif"/>
                <w:sz w:val="24"/>
                <w:szCs w:val="24"/>
              </w:rPr>
              <w:t>ладельцы личных подсобных хозяйств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637B8" w:rsidRPr="004B274A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  <w:r w:rsidR="00EF2E7D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7A3804" w:rsidRPr="004B274A" w:rsidRDefault="00EF2E7D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руководители организаций общественного питания (по согласованию)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0637B8" w:rsidRPr="004B274A" w:rsidTr="006F785A">
        <w:tc>
          <w:tcPr>
            <w:tcW w:w="640" w:type="dxa"/>
            <w:gridSpan w:val="2"/>
          </w:tcPr>
          <w:p w:rsidR="007A3804" w:rsidRPr="004B274A" w:rsidRDefault="007A3804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3.3</w:t>
            </w:r>
          </w:p>
        </w:tc>
        <w:tc>
          <w:tcPr>
            <w:tcW w:w="4571" w:type="dxa"/>
          </w:tcPr>
          <w:p w:rsidR="00DB55B0" w:rsidRPr="004B274A" w:rsidRDefault="007A3804" w:rsidP="001766A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Обеспечение учета поголовья свиней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DB55B0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в личных подсобных хозяйствах – на </w:t>
            </w:r>
            <w:r w:rsidR="00DB55B0" w:rsidRPr="004B274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основе данных </w:t>
            </w:r>
            <w:proofErr w:type="spellStart"/>
            <w:r w:rsidR="00DB55B0" w:rsidRPr="004B274A">
              <w:rPr>
                <w:rFonts w:ascii="Liberation Serif" w:hAnsi="Liberation Serif" w:cs="Liberation Serif"/>
                <w:sz w:val="24"/>
                <w:szCs w:val="24"/>
              </w:rPr>
              <w:t>похозяйственного</w:t>
            </w:r>
            <w:proofErr w:type="spellEnd"/>
            <w:r w:rsidR="00DB55B0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учета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DB55B0" w:rsidRPr="004B274A" w:rsidRDefault="00DB55B0" w:rsidP="00581428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3804" w:rsidRPr="004B274A" w:rsidRDefault="00431728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е</w:t>
            </w:r>
            <w:r w:rsidR="007A3804" w:rsidRPr="004B274A">
              <w:rPr>
                <w:rFonts w:ascii="Liberation Serif" w:hAnsi="Liberation Serif" w:cs="Liberation Serif"/>
                <w:sz w:val="24"/>
                <w:szCs w:val="24"/>
              </w:rPr>
              <w:t>жеквартально</w:t>
            </w:r>
          </w:p>
          <w:p w:rsidR="007A3804" w:rsidRPr="004B274A" w:rsidRDefault="007A3804" w:rsidP="00446C3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453BDB" w:rsidRPr="004B274A" w:rsidRDefault="00C94865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Владельцы личных подсобных </w:t>
            </w:r>
            <w:r w:rsidR="009268C4" w:rsidRPr="004B274A">
              <w:rPr>
                <w:rFonts w:ascii="Liberation Serif" w:hAnsi="Liberation Serif" w:cs="Liberation Serif"/>
                <w:sz w:val="24"/>
                <w:szCs w:val="24"/>
              </w:rPr>
              <w:t>хозяйств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453BDB" w:rsidRPr="004B274A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  <w:r w:rsidR="007A3804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7A3804" w:rsidRPr="004B274A" w:rsidRDefault="0004357A" w:rsidP="00C94865">
            <w:pPr>
              <w:ind w:right="-21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Территориальны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орган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ы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Администрации  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>Каменского городского округа – сельские администрации.</w:t>
            </w:r>
          </w:p>
        </w:tc>
      </w:tr>
      <w:tr w:rsidR="000637B8" w:rsidRPr="004B274A" w:rsidTr="006F785A">
        <w:tc>
          <w:tcPr>
            <w:tcW w:w="640" w:type="dxa"/>
            <w:gridSpan w:val="2"/>
          </w:tcPr>
          <w:p w:rsidR="007A3804" w:rsidRPr="004B274A" w:rsidRDefault="006F3990" w:rsidP="00DD604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</w:t>
            </w:r>
            <w:r w:rsidR="00DD3DA8" w:rsidRPr="004B274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4571" w:type="dxa"/>
          </w:tcPr>
          <w:p w:rsidR="007A3804" w:rsidRPr="004B274A" w:rsidRDefault="007A3804" w:rsidP="00C9486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Проведение мониторинг</w:t>
            </w:r>
            <w:r w:rsidR="00D51541" w:rsidRPr="004B274A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эпизоотической ситуаци</w:t>
            </w:r>
            <w:r w:rsidR="00D51541" w:rsidRPr="004B274A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по </w:t>
            </w:r>
            <w:r w:rsidR="00313350">
              <w:rPr>
                <w:rFonts w:ascii="Liberation Serif" w:hAnsi="Liberation Serif" w:cs="Liberation Serif"/>
                <w:sz w:val="24"/>
                <w:szCs w:val="24"/>
              </w:rPr>
              <w:t>трихинеллё</w:t>
            </w:r>
            <w:r w:rsidR="00F74089" w:rsidRPr="004B274A">
              <w:rPr>
                <w:rFonts w:ascii="Liberation Serif" w:hAnsi="Liberation Serif" w:cs="Liberation Serif"/>
                <w:sz w:val="24"/>
                <w:szCs w:val="24"/>
              </w:rPr>
              <w:t>зу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среди свиней, включающ</w:t>
            </w:r>
            <w:r w:rsidR="00E43F19" w:rsidRPr="004B274A">
              <w:rPr>
                <w:rFonts w:ascii="Liberation Serif" w:hAnsi="Liberation Serif" w:cs="Liberation Serif"/>
                <w:sz w:val="24"/>
                <w:szCs w:val="24"/>
              </w:rPr>
              <w:t>его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отбор </w:t>
            </w:r>
            <w:r w:rsidR="00D5154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проб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пат</w:t>
            </w:r>
            <w:r w:rsidR="00D5154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ологического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материала</w:t>
            </w:r>
            <w:r w:rsidR="00DE4B30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A3804" w:rsidRPr="004B274A" w:rsidRDefault="00F74089" w:rsidP="00F740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2023</w:t>
            </w:r>
            <w:r w:rsidR="00B9258B" w:rsidRPr="004B274A">
              <w:rPr>
                <w:rFonts w:ascii="Liberation Serif" w:hAnsi="Liberation Serif" w:cs="Liberation Serif"/>
                <w:sz w:val="24"/>
                <w:szCs w:val="24"/>
              </w:rPr>
              <w:t>-20</w:t>
            </w:r>
            <w:r w:rsidR="000E4A54" w:rsidRPr="004B274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B9258B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</w:tcPr>
          <w:p w:rsidR="007A3804" w:rsidRPr="004B274A" w:rsidRDefault="00C94865" w:rsidP="0022729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="009268C4" w:rsidRPr="004B274A">
              <w:rPr>
                <w:rFonts w:ascii="Liberation Serif" w:hAnsi="Liberation Serif" w:cs="Liberation Serif"/>
                <w:sz w:val="24"/>
                <w:szCs w:val="24"/>
              </w:rPr>
              <w:t>ладельцы личных подсобных хозяйств</w:t>
            </w:r>
            <w:r w:rsidR="00DE39E3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637B8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(по согласованию), </w:t>
            </w:r>
            <w:r w:rsidR="009268C4" w:rsidRPr="004B274A">
              <w:rPr>
                <w:rFonts w:ascii="Liberation Serif" w:hAnsi="Liberation Serif" w:cs="Liberation Serif"/>
                <w:sz w:val="24"/>
                <w:szCs w:val="24"/>
              </w:rPr>
              <w:t>ГБУ</w:t>
            </w:r>
            <w:r w:rsidR="00AB6892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268C4" w:rsidRPr="004B274A">
              <w:rPr>
                <w:rFonts w:ascii="Liberation Serif" w:hAnsi="Liberation Serif" w:cs="Liberation Serif"/>
                <w:sz w:val="24"/>
                <w:szCs w:val="24"/>
              </w:rPr>
              <w:t>СО «Каменская ветстанция»</w:t>
            </w:r>
            <w:r w:rsidR="00E43F19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268C4" w:rsidRPr="004B274A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F74089" w:rsidRPr="004B274A">
        <w:tc>
          <w:tcPr>
            <w:tcW w:w="10173" w:type="dxa"/>
            <w:gridSpan w:val="5"/>
          </w:tcPr>
          <w:p w:rsidR="004B274A" w:rsidRDefault="004B274A" w:rsidP="009268C4">
            <w:pPr>
              <w:spacing w:line="192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F74089" w:rsidRPr="004B274A" w:rsidRDefault="00F74089" w:rsidP="009268C4">
            <w:pPr>
              <w:spacing w:line="192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4. Организационно-хозяйственные мероприятия по предупреждению </w:t>
            </w:r>
          </w:p>
          <w:p w:rsidR="00F74089" w:rsidRDefault="00F74089" w:rsidP="00227291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b/>
                <w:sz w:val="24"/>
                <w:szCs w:val="24"/>
              </w:rPr>
              <w:t>возникно</w:t>
            </w:r>
            <w:r w:rsidR="00227291" w:rsidRPr="004B274A">
              <w:rPr>
                <w:rFonts w:ascii="Liberation Serif" w:hAnsi="Liberation Serif" w:cs="Liberation Serif"/>
                <w:b/>
                <w:sz w:val="24"/>
                <w:szCs w:val="24"/>
              </w:rPr>
              <w:t>вения эпизоотической ситуации в Каменском</w:t>
            </w:r>
            <w:r w:rsidRPr="004B274A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городском округе</w:t>
            </w:r>
          </w:p>
          <w:p w:rsidR="004B274A" w:rsidRPr="004B274A" w:rsidRDefault="004B274A" w:rsidP="0022729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74089" w:rsidRPr="004B274A" w:rsidTr="006F785A">
        <w:tc>
          <w:tcPr>
            <w:tcW w:w="640" w:type="dxa"/>
            <w:gridSpan w:val="2"/>
          </w:tcPr>
          <w:p w:rsidR="00F74089" w:rsidRPr="004B274A" w:rsidRDefault="00F74089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4.1</w:t>
            </w:r>
          </w:p>
        </w:tc>
        <w:tc>
          <w:tcPr>
            <w:tcW w:w="4571" w:type="dxa"/>
          </w:tcPr>
          <w:p w:rsidR="00F74089" w:rsidRPr="004B274A" w:rsidRDefault="00F74089" w:rsidP="004B274A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Организация работы по определению мест для экстренного уничтожения трупов (туш) животных и биологических отходов, обеспечение своевременной утилизации трупов животных</w:t>
            </w:r>
            <w:r w:rsidR="00E87298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74089" w:rsidRPr="004B274A" w:rsidRDefault="00F74089" w:rsidP="005D573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-202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</w:tcPr>
          <w:p w:rsidR="00C94865" w:rsidRPr="004B274A" w:rsidRDefault="00A26B4D" w:rsidP="00A26B4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Комитет по Архитектуре и градостроительству </w:t>
            </w:r>
            <w:r w:rsidR="00F74089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Администрации 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МО «</w:t>
            </w:r>
            <w:r w:rsidR="00F74089" w:rsidRPr="004B274A">
              <w:rPr>
                <w:rFonts w:ascii="Liberation Serif" w:hAnsi="Liberation Serif" w:cs="Liberation Serif"/>
                <w:sz w:val="24"/>
                <w:szCs w:val="24"/>
              </w:rPr>
              <w:t>Каменск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ий</w:t>
            </w:r>
            <w:r w:rsidR="00227291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й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округ</w:t>
            </w:r>
            <w:r w:rsidR="00C94865" w:rsidRPr="004B274A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C94865" w:rsidRPr="004B274A" w:rsidRDefault="00C94865" w:rsidP="00A26B4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Комитет по управлению муниципальным имуществом Администрации МО «Каменский городской округ»,</w:t>
            </w:r>
          </w:p>
          <w:p w:rsidR="004B274A" w:rsidRPr="004B274A" w:rsidRDefault="004B274A" w:rsidP="00A26B4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Территориальные органы  Администрации  Каменского городского округа – сельские администрации,</w:t>
            </w:r>
          </w:p>
          <w:p w:rsidR="00F74089" w:rsidRPr="004B274A" w:rsidRDefault="004B274A" w:rsidP="004B274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владельцы личных подсобных хозяйств </w:t>
            </w:r>
            <w:r w:rsidR="00F74089" w:rsidRPr="004B274A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F74089" w:rsidRPr="004B274A" w:rsidTr="006F785A">
        <w:tc>
          <w:tcPr>
            <w:tcW w:w="640" w:type="dxa"/>
            <w:gridSpan w:val="2"/>
          </w:tcPr>
          <w:p w:rsidR="00F74089" w:rsidRPr="004B274A" w:rsidRDefault="00F74089" w:rsidP="009268C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4.2</w:t>
            </w:r>
          </w:p>
        </w:tc>
        <w:tc>
          <w:tcPr>
            <w:tcW w:w="4571" w:type="dxa"/>
          </w:tcPr>
          <w:p w:rsidR="00F74089" w:rsidRPr="004B274A" w:rsidRDefault="00275F13" w:rsidP="004B274A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мероприятий по контролю за численностью животных без владельцев на территории </w:t>
            </w:r>
            <w:r w:rsidR="00DE39E3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Каменского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городского округа</w:t>
            </w:r>
            <w:r w:rsidR="00DE39E3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74089" w:rsidRPr="004B274A" w:rsidRDefault="00E94E15" w:rsidP="000E4A5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2023-2025</w:t>
            </w:r>
          </w:p>
          <w:p w:rsidR="00DE39E3" w:rsidRPr="004B274A" w:rsidRDefault="00DE39E3" w:rsidP="000E4A5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годы</w:t>
            </w:r>
          </w:p>
        </w:tc>
        <w:tc>
          <w:tcPr>
            <w:tcW w:w="3544" w:type="dxa"/>
          </w:tcPr>
          <w:p w:rsidR="00DE39E3" w:rsidRPr="004B274A" w:rsidRDefault="00DE39E3" w:rsidP="00DE39E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Администрация Каменского городского округа,</w:t>
            </w:r>
          </w:p>
          <w:p w:rsidR="00F74089" w:rsidRPr="004B274A" w:rsidRDefault="00DE39E3" w:rsidP="00DE39E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Территориальные органы Администрации Каменского городского округа – сельские администрации.</w:t>
            </w:r>
          </w:p>
        </w:tc>
      </w:tr>
      <w:tr w:rsidR="00F74089" w:rsidRPr="004B274A" w:rsidTr="006F785A">
        <w:trPr>
          <w:trHeight w:val="274"/>
        </w:trPr>
        <w:tc>
          <w:tcPr>
            <w:tcW w:w="629" w:type="dxa"/>
          </w:tcPr>
          <w:p w:rsidR="00F74089" w:rsidRPr="004B274A" w:rsidRDefault="00F74089" w:rsidP="004B274A">
            <w:pPr>
              <w:spacing w:line="192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4582" w:type="dxa"/>
            <w:gridSpan w:val="2"/>
          </w:tcPr>
          <w:p w:rsidR="00A26B4D" w:rsidRPr="004B274A" w:rsidRDefault="007A3B92" w:rsidP="00A26B4D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Размещение</w:t>
            </w:r>
            <w:r w:rsidR="00F74089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информационных листовок, памяток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по профилактике три</w:t>
            </w:r>
            <w:r w:rsidR="00A26B4D" w:rsidRPr="004B274A">
              <w:rPr>
                <w:rFonts w:ascii="Liberation Serif" w:hAnsi="Liberation Serif" w:cs="Liberation Serif"/>
                <w:sz w:val="24"/>
                <w:szCs w:val="24"/>
              </w:rPr>
              <w:t>хинелл</w:t>
            </w:r>
            <w:r w:rsidR="00313350">
              <w:rPr>
                <w:rFonts w:ascii="Liberation Serif" w:hAnsi="Liberation Serif" w:cs="Liberation Serif"/>
                <w:sz w:val="24"/>
                <w:szCs w:val="24"/>
              </w:rPr>
              <w:t>ё</w:t>
            </w:r>
            <w:r w:rsidR="00A26B4D" w:rsidRPr="004B274A">
              <w:rPr>
                <w:rFonts w:ascii="Liberation Serif" w:hAnsi="Liberation Serif" w:cs="Liberation Serif"/>
                <w:sz w:val="24"/>
                <w:szCs w:val="24"/>
              </w:rPr>
              <w:t>за в сети Интернет на официальном сайте МО «Каменский городской округ», на информационных стендах в сельских территориях.</w:t>
            </w:r>
          </w:p>
          <w:p w:rsidR="00F74089" w:rsidRPr="004B274A" w:rsidRDefault="00A26B4D" w:rsidP="00A26B4D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74089" w:rsidRPr="004B274A" w:rsidRDefault="00F74089" w:rsidP="005D5737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-202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</w:tcPr>
          <w:p w:rsidR="00A26B4D" w:rsidRPr="004B274A" w:rsidRDefault="00A26B4D" w:rsidP="00A26B4D">
            <w:pPr>
              <w:rPr>
                <w:rFonts w:ascii="Liberation Serif" w:hAnsi="Liberation Serif" w:cs="Liberation Serif"/>
                <w:spacing w:val="-6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>Администрация Каменского городского округа,</w:t>
            </w:r>
          </w:p>
          <w:p w:rsidR="00A26B4D" w:rsidRPr="004B274A" w:rsidRDefault="00A26B4D" w:rsidP="00A26B4D">
            <w:pPr>
              <w:ind w:right="-21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Территориальные органы  Администрации Каменского городского округа – сельские администрации,</w:t>
            </w:r>
          </w:p>
          <w:p w:rsidR="00F74089" w:rsidRPr="004B274A" w:rsidRDefault="00F74089" w:rsidP="00A26B4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>ГБУ СО «Каменская ветстанция»</w:t>
            </w:r>
            <w:r w:rsidR="00A26B4D" w:rsidRPr="004B274A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(по согласованию)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F74089" w:rsidRPr="004B274A" w:rsidTr="006F785A">
        <w:tc>
          <w:tcPr>
            <w:tcW w:w="629" w:type="dxa"/>
          </w:tcPr>
          <w:p w:rsidR="00F74089" w:rsidRPr="004B274A" w:rsidRDefault="00F74089" w:rsidP="00537F62">
            <w:pPr>
              <w:spacing w:line="192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</w:rPr>
              <w:br w:type="page"/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4582" w:type="dxa"/>
            <w:gridSpan w:val="2"/>
          </w:tcPr>
          <w:p w:rsidR="00F74089" w:rsidRPr="004B274A" w:rsidRDefault="00F74089" w:rsidP="004B274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Организация совместных проверок хозяйствующих субъектов, осуществляющих деятельность в сфере производства и оборота продукции свиноводства, а также предприятий общественного питания на предмет выполнения ими требований санитарного законодательства по сбору и утилизации пищевых продуктов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74089" w:rsidRPr="004B274A" w:rsidRDefault="00F74089" w:rsidP="005D573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-202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</w:tcPr>
          <w:p w:rsidR="00DE39E3" w:rsidRPr="004B274A" w:rsidRDefault="00F74089" w:rsidP="004B274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Федеральной службы по ветеринарному и фитосанитарному надзору по Свердловской области (по согласованию), </w:t>
            </w:r>
          </w:p>
          <w:p w:rsidR="00F74089" w:rsidRPr="004B274A" w:rsidRDefault="00F74089" w:rsidP="004B274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Администраци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я</w:t>
            </w:r>
            <w:r w:rsidR="00E87298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Каменского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городского округа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F74089" w:rsidRPr="004B274A" w:rsidRDefault="00F74089" w:rsidP="004B274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МО МВД России «Каменск-Уральский» (по согласованию),</w:t>
            </w:r>
          </w:p>
          <w:p w:rsidR="00F74089" w:rsidRPr="004B274A" w:rsidRDefault="00F74089" w:rsidP="004B274A">
            <w:pPr>
              <w:rPr>
                <w:rFonts w:ascii="Liberation Serif" w:hAnsi="Liberation Serif" w:cs="Liberation Serif"/>
                <w:sz w:val="28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ГБУ СО «Каменская ветстанция» (по согласованию), Территориальный отдел</w:t>
            </w:r>
          </w:p>
          <w:p w:rsidR="00F74089" w:rsidRPr="004B274A" w:rsidRDefault="00F74089" w:rsidP="004B274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г.Каменске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-Уральском, Каменском районе,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районах» (по согласованию)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F74089" w:rsidRPr="004B274A" w:rsidTr="004B274A">
        <w:trPr>
          <w:trHeight w:val="4761"/>
        </w:trPr>
        <w:tc>
          <w:tcPr>
            <w:tcW w:w="629" w:type="dxa"/>
          </w:tcPr>
          <w:p w:rsidR="00F74089" w:rsidRPr="004B274A" w:rsidRDefault="00F74089" w:rsidP="004B274A">
            <w:pPr>
              <w:spacing w:line="192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4.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4582" w:type="dxa"/>
            <w:gridSpan w:val="2"/>
          </w:tcPr>
          <w:p w:rsidR="00F74089" w:rsidRPr="004B274A" w:rsidRDefault="00F74089" w:rsidP="00431728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Обеспечение контроля за проведением дезинфекции, дератизации в организациях торговли, включая продовольственные склады, предприятия общественного питания и выполнение требований по обработке автотранспорта для перевозки продуктов</w:t>
            </w:r>
            <w:r w:rsidR="00DE39E3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74089" w:rsidRPr="004B274A" w:rsidRDefault="00F74089" w:rsidP="005D573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-202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</w:tcPr>
          <w:p w:rsidR="00F74089" w:rsidRPr="004B274A" w:rsidRDefault="00F74089" w:rsidP="00DE39E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Управление Федеральной службы по ветеринарному и фитосанитарному надзору по Свердловской области (по согласованию), </w:t>
            </w:r>
          </w:p>
          <w:p w:rsidR="00F74089" w:rsidRPr="004B274A" w:rsidRDefault="00F74089" w:rsidP="00DE39E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Администраци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я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Каменского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городского округа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F74089" w:rsidRPr="004B274A" w:rsidRDefault="00F74089" w:rsidP="00DE39E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Территориальный отдел</w:t>
            </w:r>
            <w:r w:rsidRPr="004B274A">
              <w:rPr>
                <w:rFonts w:ascii="Liberation Serif" w:hAnsi="Liberation Serif" w:cs="Liberation Serif"/>
                <w:sz w:val="28"/>
              </w:rPr>
              <w:t xml:space="preserve">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Каменске-Уральском, Каменском районе,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Сухоло</w:t>
            </w:r>
            <w:r w:rsidR="00A26B4D" w:rsidRPr="004B274A">
              <w:rPr>
                <w:rFonts w:ascii="Liberation Serif" w:hAnsi="Liberation Serif" w:cs="Liberation Serif"/>
                <w:sz w:val="24"/>
                <w:szCs w:val="24"/>
              </w:rPr>
              <w:t>жском</w:t>
            </w:r>
            <w:proofErr w:type="spellEnd"/>
            <w:r w:rsidR="00A26B4D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="00A26B4D" w:rsidRPr="004B274A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="00A26B4D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» (по согласованию),</w:t>
            </w:r>
          </w:p>
          <w:p w:rsidR="00F74089" w:rsidRPr="004B274A" w:rsidRDefault="00F74089" w:rsidP="00DE39E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ГБУ СО «Каменская ветстанция» (по согласованию)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F74089" w:rsidRPr="004B274A" w:rsidTr="006F785A">
        <w:tc>
          <w:tcPr>
            <w:tcW w:w="629" w:type="dxa"/>
          </w:tcPr>
          <w:p w:rsidR="00F74089" w:rsidRPr="004B274A" w:rsidRDefault="00F74089" w:rsidP="00537F62">
            <w:pPr>
              <w:spacing w:line="192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4582" w:type="dxa"/>
            <w:gridSpan w:val="2"/>
          </w:tcPr>
          <w:p w:rsidR="00DE39E3" w:rsidRPr="004B274A" w:rsidRDefault="00F74089" w:rsidP="00DE39E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Оказание содействия Управлению Федеральной службы по ветеринарному и фитосанитарному надзору по Свердловской области, </w:t>
            </w:r>
          </w:p>
          <w:p w:rsidR="00F74089" w:rsidRPr="004B274A" w:rsidRDefault="00F74089" w:rsidP="00DE39E3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ГБУ СО «Каменская ветстанция», Территориальному отделу Управления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Роспотребнадзора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по Свердловской области в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г.Каменске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-Уральском, Каменском районе,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Сухоложском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и </w:t>
            </w:r>
            <w:proofErr w:type="spellStart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Богдановическом</w:t>
            </w:r>
            <w:proofErr w:type="spellEnd"/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 районах»  при проведении мероприятий по предупреждению возникновения и распространения </w:t>
            </w:r>
            <w:r w:rsidR="005D5737" w:rsidRPr="004B274A">
              <w:rPr>
                <w:rFonts w:ascii="Liberation Serif" w:hAnsi="Liberation Serif" w:cs="Liberation Serif"/>
                <w:sz w:val="24"/>
                <w:szCs w:val="24"/>
              </w:rPr>
              <w:t xml:space="preserve">трихинеллеза </w:t>
            </w: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в соответствии с законодательством Российской Федерации</w:t>
            </w:r>
            <w:r w:rsidR="00DE39E3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74089" w:rsidRPr="004B274A" w:rsidRDefault="00F74089" w:rsidP="0043172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при возникновении необходимости проведения мероприятий</w:t>
            </w:r>
          </w:p>
        </w:tc>
        <w:tc>
          <w:tcPr>
            <w:tcW w:w="3544" w:type="dxa"/>
          </w:tcPr>
          <w:p w:rsidR="00F74089" w:rsidRPr="004B274A" w:rsidRDefault="00F74089" w:rsidP="004B274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B274A">
              <w:rPr>
                <w:rFonts w:ascii="Liberation Serif" w:hAnsi="Liberation Serif" w:cs="Liberation Serif"/>
                <w:sz w:val="24"/>
                <w:szCs w:val="24"/>
              </w:rPr>
              <w:t>МО МВД России «Каменск-Уральский» (по согласованию)</w:t>
            </w:r>
            <w:r w:rsidR="004B274A" w:rsidRPr="004B274A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</w:tbl>
    <w:p w:rsidR="004701CF" w:rsidRPr="00A00A3F" w:rsidRDefault="004701CF" w:rsidP="00770608">
      <w:pPr>
        <w:jc w:val="center"/>
      </w:pPr>
    </w:p>
    <w:sectPr w:rsidR="004701CF" w:rsidRPr="00A00A3F" w:rsidSect="006F785A">
      <w:headerReference w:type="default" r:id="rId8"/>
      <w:pgSz w:w="11906" w:h="16838"/>
      <w:pgMar w:top="851" w:right="567" w:bottom="709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6E7" w:rsidRDefault="00E566E7" w:rsidP="006F785A">
      <w:r>
        <w:separator/>
      </w:r>
    </w:p>
  </w:endnote>
  <w:endnote w:type="continuationSeparator" w:id="0">
    <w:p w:rsidR="00E566E7" w:rsidRDefault="00E566E7" w:rsidP="006F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6E7" w:rsidRDefault="00E566E7" w:rsidP="006F785A">
      <w:r>
        <w:separator/>
      </w:r>
    </w:p>
  </w:footnote>
  <w:footnote w:type="continuationSeparator" w:id="0">
    <w:p w:rsidR="00E566E7" w:rsidRDefault="00E566E7" w:rsidP="006F7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678537"/>
      <w:docPartObj>
        <w:docPartGallery w:val="Page Numbers (Top of Page)"/>
        <w:docPartUnique/>
      </w:docPartObj>
    </w:sdtPr>
    <w:sdtEndPr/>
    <w:sdtContent>
      <w:p w:rsidR="006F785A" w:rsidRDefault="009C788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3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785A" w:rsidRDefault="006F785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1CF"/>
    <w:rsid w:val="000427DF"/>
    <w:rsid w:val="0004357A"/>
    <w:rsid w:val="0006325A"/>
    <w:rsid w:val="000637B8"/>
    <w:rsid w:val="000669ED"/>
    <w:rsid w:val="00072C29"/>
    <w:rsid w:val="000A439D"/>
    <w:rsid w:val="000A6936"/>
    <w:rsid w:val="000C5054"/>
    <w:rsid w:val="000C71E0"/>
    <w:rsid w:val="000D22CA"/>
    <w:rsid w:val="000D798F"/>
    <w:rsid w:val="000E4A54"/>
    <w:rsid w:val="001766A9"/>
    <w:rsid w:val="001D0B2A"/>
    <w:rsid w:val="00214A04"/>
    <w:rsid w:val="00226BB6"/>
    <w:rsid w:val="00227291"/>
    <w:rsid w:val="0026124C"/>
    <w:rsid w:val="00265352"/>
    <w:rsid w:val="00275F13"/>
    <w:rsid w:val="002C2B8A"/>
    <w:rsid w:val="002D299D"/>
    <w:rsid w:val="002D2D35"/>
    <w:rsid w:val="002D7FC1"/>
    <w:rsid w:val="003126F6"/>
    <w:rsid w:val="00313350"/>
    <w:rsid w:val="003145ED"/>
    <w:rsid w:val="003151E3"/>
    <w:rsid w:val="00321234"/>
    <w:rsid w:val="00345EBD"/>
    <w:rsid w:val="0038269D"/>
    <w:rsid w:val="00397D27"/>
    <w:rsid w:val="003B4E5E"/>
    <w:rsid w:val="003C21B0"/>
    <w:rsid w:val="003E3C1F"/>
    <w:rsid w:val="003E668C"/>
    <w:rsid w:val="00404EB2"/>
    <w:rsid w:val="00417C49"/>
    <w:rsid w:val="004223D9"/>
    <w:rsid w:val="00426D51"/>
    <w:rsid w:val="0043069A"/>
    <w:rsid w:val="00431728"/>
    <w:rsid w:val="00433AA4"/>
    <w:rsid w:val="004409FE"/>
    <w:rsid w:val="00446C39"/>
    <w:rsid w:val="00453BDB"/>
    <w:rsid w:val="00454CFE"/>
    <w:rsid w:val="00470020"/>
    <w:rsid w:val="004701CF"/>
    <w:rsid w:val="004943D2"/>
    <w:rsid w:val="00494B27"/>
    <w:rsid w:val="004A6D5E"/>
    <w:rsid w:val="004B274A"/>
    <w:rsid w:val="004B5501"/>
    <w:rsid w:val="004D07A5"/>
    <w:rsid w:val="004D54AB"/>
    <w:rsid w:val="004D5882"/>
    <w:rsid w:val="004F7FD3"/>
    <w:rsid w:val="00514DFF"/>
    <w:rsid w:val="005200DE"/>
    <w:rsid w:val="005208F3"/>
    <w:rsid w:val="005303C1"/>
    <w:rsid w:val="00537F62"/>
    <w:rsid w:val="00574964"/>
    <w:rsid w:val="00581428"/>
    <w:rsid w:val="00585332"/>
    <w:rsid w:val="00590019"/>
    <w:rsid w:val="00590C16"/>
    <w:rsid w:val="00591D7B"/>
    <w:rsid w:val="005A008D"/>
    <w:rsid w:val="005B6FE6"/>
    <w:rsid w:val="005C5993"/>
    <w:rsid w:val="005C5A66"/>
    <w:rsid w:val="005D49D5"/>
    <w:rsid w:val="005D5737"/>
    <w:rsid w:val="005F3E02"/>
    <w:rsid w:val="00602447"/>
    <w:rsid w:val="00607878"/>
    <w:rsid w:val="00611BD7"/>
    <w:rsid w:val="00630A9E"/>
    <w:rsid w:val="00653C71"/>
    <w:rsid w:val="006564B1"/>
    <w:rsid w:val="00660F71"/>
    <w:rsid w:val="00680E31"/>
    <w:rsid w:val="006864EF"/>
    <w:rsid w:val="0069626A"/>
    <w:rsid w:val="006F3990"/>
    <w:rsid w:val="006F3DCB"/>
    <w:rsid w:val="006F785A"/>
    <w:rsid w:val="00742994"/>
    <w:rsid w:val="00765C79"/>
    <w:rsid w:val="00770608"/>
    <w:rsid w:val="007777BD"/>
    <w:rsid w:val="007A1589"/>
    <w:rsid w:val="007A32B1"/>
    <w:rsid w:val="007A3804"/>
    <w:rsid w:val="007A3B92"/>
    <w:rsid w:val="007A5D5A"/>
    <w:rsid w:val="007C3D03"/>
    <w:rsid w:val="007E57F8"/>
    <w:rsid w:val="00804D57"/>
    <w:rsid w:val="00810A3A"/>
    <w:rsid w:val="008220A6"/>
    <w:rsid w:val="00823E17"/>
    <w:rsid w:val="00835DF6"/>
    <w:rsid w:val="0085583A"/>
    <w:rsid w:val="0087457D"/>
    <w:rsid w:val="008951B9"/>
    <w:rsid w:val="008D44C8"/>
    <w:rsid w:val="008E493E"/>
    <w:rsid w:val="009122BF"/>
    <w:rsid w:val="009146FA"/>
    <w:rsid w:val="009158C2"/>
    <w:rsid w:val="00915DB7"/>
    <w:rsid w:val="00926854"/>
    <w:rsid w:val="009268C4"/>
    <w:rsid w:val="00926ACA"/>
    <w:rsid w:val="0093470E"/>
    <w:rsid w:val="009722F8"/>
    <w:rsid w:val="0098089B"/>
    <w:rsid w:val="00987409"/>
    <w:rsid w:val="0099605F"/>
    <w:rsid w:val="009C0B1F"/>
    <w:rsid w:val="009C28EC"/>
    <w:rsid w:val="009C3D8F"/>
    <w:rsid w:val="009C3FFD"/>
    <w:rsid w:val="009C788D"/>
    <w:rsid w:val="009D7255"/>
    <w:rsid w:val="009F226F"/>
    <w:rsid w:val="00A00A3F"/>
    <w:rsid w:val="00A03D24"/>
    <w:rsid w:val="00A26B4D"/>
    <w:rsid w:val="00A56C34"/>
    <w:rsid w:val="00A6457D"/>
    <w:rsid w:val="00A775E3"/>
    <w:rsid w:val="00A9276F"/>
    <w:rsid w:val="00AA2769"/>
    <w:rsid w:val="00AB6892"/>
    <w:rsid w:val="00AC6D05"/>
    <w:rsid w:val="00AF38C0"/>
    <w:rsid w:val="00B009E7"/>
    <w:rsid w:val="00B20786"/>
    <w:rsid w:val="00B6288D"/>
    <w:rsid w:val="00B768C3"/>
    <w:rsid w:val="00B9258B"/>
    <w:rsid w:val="00BC305D"/>
    <w:rsid w:val="00BF5EC7"/>
    <w:rsid w:val="00C052F1"/>
    <w:rsid w:val="00C06C5A"/>
    <w:rsid w:val="00C229A3"/>
    <w:rsid w:val="00C659C4"/>
    <w:rsid w:val="00C7384F"/>
    <w:rsid w:val="00C73C47"/>
    <w:rsid w:val="00C771D3"/>
    <w:rsid w:val="00C83F03"/>
    <w:rsid w:val="00C94865"/>
    <w:rsid w:val="00CA1CE3"/>
    <w:rsid w:val="00CB510F"/>
    <w:rsid w:val="00CD6143"/>
    <w:rsid w:val="00D0034B"/>
    <w:rsid w:val="00D05C3A"/>
    <w:rsid w:val="00D50871"/>
    <w:rsid w:val="00D51541"/>
    <w:rsid w:val="00D83073"/>
    <w:rsid w:val="00DB55B0"/>
    <w:rsid w:val="00DD3DA8"/>
    <w:rsid w:val="00DD6047"/>
    <w:rsid w:val="00DE39E3"/>
    <w:rsid w:val="00DE4B30"/>
    <w:rsid w:val="00E10397"/>
    <w:rsid w:val="00E22DB7"/>
    <w:rsid w:val="00E249A9"/>
    <w:rsid w:val="00E35C72"/>
    <w:rsid w:val="00E41818"/>
    <w:rsid w:val="00E42F28"/>
    <w:rsid w:val="00E43F19"/>
    <w:rsid w:val="00E47353"/>
    <w:rsid w:val="00E566E7"/>
    <w:rsid w:val="00E81DBD"/>
    <w:rsid w:val="00E87298"/>
    <w:rsid w:val="00E905BF"/>
    <w:rsid w:val="00E94E15"/>
    <w:rsid w:val="00EE2832"/>
    <w:rsid w:val="00EF0805"/>
    <w:rsid w:val="00EF2243"/>
    <w:rsid w:val="00EF2E7D"/>
    <w:rsid w:val="00F12492"/>
    <w:rsid w:val="00F20EB2"/>
    <w:rsid w:val="00F23DF2"/>
    <w:rsid w:val="00F3190D"/>
    <w:rsid w:val="00F3297B"/>
    <w:rsid w:val="00F3579C"/>
    <w:rsid w:val="00F55FD5"/>
    <w:rsid w:val="00F574DF"/>
    <w:rsid w:val="00F74089"/>
    <w:rsid w:val="00F741BE"/>
    <w:rsid w:val="00F869AE"/>
    <w:rsid w:val="00F92349"/>
    <w:rsid w:val="00FA1D59"/>
    <w:rsid w:val="00FA7880"/>
    <w:rsid w:val="00FD12AA"/>
    <w:rsid w:val="00FE2CCC"/>
    <w:rsid w:val="00FF6BAB"/>
    <w:rsid w:val="00FF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473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47353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6F785A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rsid w:val="006F785A"/>
    <w:rPr>
      <w:b/>
      <w:sz w:val="28"/>
    </w:rPr>
  </w:style>
  <w:style w:type="paragraph" w:styleId="a8">
    <w:name w:val="header"/>
    <w:basedOn w:val="a"/>
    <w:link w:val="a9"/>
    <w:uiPriority w:val="99"/>
    <w:rsid w:val="006F78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785A"/>
  </w:style>
  <w:style w:type="paragraph" w:styleId="aa">
    <w:name w:val="footer"/>
    <w:basedOn w:val="a"/>
    <w:link w:val="ab"/>
    <w:rsid w:val="006F78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F78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hov\&#1056;&#1072;&#1073;&#1086;&#1095;&#1080;&#1081;%20&#1089;&#1090;&#1086;&#1083;\&#1041;&#1083;&#1072;&#1085;&#1082;&#1080;\post_admi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4729A-23EC-425D-B696-163D1F668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post_admin</Template>
  <TotalTime>105</TotalTime>
  <Pages>1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Administratia</Company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Настя</cp:lastModifiedBy>
  <cp:revision>18</cp:revision>
  <cp:lastPrinted>2023-03-29T09:28:00Z</cp:lastPrinted>
  <dcterms:created xsi:type="dcterms:W3CDTF">2023-03-20T08:54:00Z</dcterms:created>
  <dcterms:modified xsi:type="dcterms:W3CDTF">2023-03-29T09:28:00Z</dcterms:modified>
</cp:coreProperties>
</file>