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66298" w:rsidRDefault="00C66298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25.11.2022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>
        <w:rPr>
          <w:rFonts w:ascii="Liberation Serif" w:hAnsi="Liberation Serif" w:cs="Arial"/>
          <w:sz w:val="28"/>
          <w:szCs w:val="28"/>
        </w:rPr>
        <w:tab/>
        <w:t xml:space="preserve">   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2511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«У</w:t>
      </w:r>
      <w:r w:rsidRPr="00AC0A4D">
        <w:rPr>
          <w:rFonts w:ascii="Liberation Serif" w:hAnsi="Liberation Serif"/>
          <w:b/>
          <w:bCs/>
          <w:i/>
          <w:sz w:val="28"/>
          <w:szCs w:val="28"/>
        </w:rPr>
        <w:t>тверждени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е</w:t>
      </w: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FE5C6E" w:rsidRPr="008F5A41">
        <w:rPr>
          <w:rFonts w:ascii="Liberation Serif" w:hAnsi="Liberation Serif" w:cs="Arial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5"/>
          <w:attr w:name="Day" w:val="10"/>
          <w:attr w:name="Month" w:val="09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Year" w:val="2016"/>
          <w:attr w:name="Day" w:val="04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Year" w:val="2018"/>
          <w:attr w:name="Day" w:val="23"/>
          <w:attr w:name="Month" w:val="11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Year" w:val="2018"/>
          <w:attr w:name="Day" w:val="21"/>
          <w:attr w:name="Month" w:val="1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66367E" w:rsidRDefault="00C0409B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66367E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66367E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66367E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66367E">
        <w:rPr>
          <w:rFonts w:ascii="Liberation Serif" w:hAnsi="Liberation Serif" w:cs="Arial"/>
          <w:sz w:val="28"/>
          <w:szCs w:val="28"/>
        </w:rPr>
        <w:t>«У</w:t>
      </w:r>
      <w:r w:rsidR="0066367E" w:rsidRPr="00AC0A4D">
        <w:rPr>
          <w:rFonts w:ascii="Liberation Serif" w:hAnsi="Liberation Serif" w:cs="Arial"/>
          <w:sz w:val="28"/>
          <w:szCs w:val="28"/>
        </w:rPr>
        <w:t>тверждени</w:t>
      </w:r>
      <w:r w:rsidR="0066367E">
        <w:rPr>
          <w:rFonts w:ascii="Liberation Serif" w:hAnsi="Liberation Serif" w:cs="Arial"/>
          <w:sz w:val="28"/>
          <w:szCs w:val="28"/>
        </w:rPr>
        <w:t>е</w:t>
      </w:r>
      <w:r w:rsidR="0066367E" w:rsidRPr="00AC0A4D">
        <w:rPr>
          <w:rFonts w:ascii="Liberation Serif" w:hAnsi="Liberation Serif" w:cs="Arial"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="0066367E">
        <w:rPr>
          <w:rFonts w:ascii="Liberation Serif" w:hAnsi="Liberation Serif" w:cs="Arial"/>
          <w:sz w:val="28"/>
          <w:szCs w:val="28"/>
        </w:rPr>
        <w:t>»</w:t>
      </w:r>
      <w:r w:rsidR="0066367E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66367E">
        <w:rPr>
          <w:rFonts w:ascii="Liberation Serif" w:hAnsi="Liberation Serif" w:cs="Arial"/>
          <w:sz w:val="28"/>
          <w:szCs w:val="28"/>
        </w:rPr>
        <w:t xml:space="preserve">, </w:t>
      </w:r>
      <w:r w:rsidR="0066367E">
        <w:rPr>
          <w:rFonts w:ascii="Liberation Serif" w:hAnsi="Liberation Serif" w:cs="Times New Roman"/>
          <w:sz w:val="28"/>
          <w:szCs w:val="28"/>
        </w:rPr>
        <w:t>размещено на официальном сайте муниципального образования «Каменский городской округ» в сети Интернет http://</w:t>
      </w:r>
      <w:proofErr w:type="spellStart"/>
      <w:r w:rsidR="0066367E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66367E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66367E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66367E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66367E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66367E" w:rsidRPr="002F1AB8">
        <w:rPr>
          <w:rFonts w:ascii="Liberation Serif" w:hAnsi="Liberation Serif" w:cs="Times New Roman"/>
          <w:sz w:val="28"/>
          <w:szCs w:val="28"/>
        </w:rPr>
        <w:t>/</w:t>
      </w:r>
      <w:r w:rsidR="0066367E" w:rsidRPr="00AC0A4D">
        <w:rPr>
          <w:rFonts w:ascii="Liberation Serif" w:hAnsi="Liberation Serif" w:cs="Arial"/>
          <w:sz w:val="28"/>
          <w:szCs w:val="28"/>
        </w:rPr>
        <w:t>).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66367E" w:rsidRDefault="0066367E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>Признать утратившим силу</w:t>
      </w:r>
      <w:r>
        <w:rPr>
          <w:rFonts w:ascii="Liberation Serif" w:hAnsi="Liberation Serif"/>
          <w:color w:val="000000"/>
          <w:sz w:val="28"/>
          <w:szCs w:val="28"/>
        </w:rPr>
        <w:t>:</w:t>
      </w:r>
    </w:p>
    <w:p w:rsidR="0066367E" w:rsidRDefault="0066367E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2.1.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>
        <w:rPr>
          <w:rFonts w:ascii="Liberation Serif" w:hAnsi="Liberation Serif"/>
          <w:color w:val="000000"/>
          <w:sz w:val="28"/>
          <w:szCs w:val="28"/>
        </w:rPr>
        <w:t xml:space="preserve">             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04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536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«У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тверждени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е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»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;</w:t>
      </w:r>
    </w:p>
    <w:p w:rsidR="0066367E" w:rsidRDefault="0066367E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2.2.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>
        <w:rPr>
          <w:rFonts w:ascii="Liberation Serif" w:hAnsi="Liberation Serif"/>
          <w:color w:val="000000"/>
          <w:sz w:val="28"/>
          <w:szCs w:val="28"/>
        </w:rPr>
        <w:t>14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04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680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О внесении изменений в Административный регламент предоставления муниципальной услуги «У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тверждени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е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»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, утвержденный постановлением Главы муниципального образования «Каменский городской округ» от 16.04.2020 г. № 536»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66367E" w:rsidRDefault="0066367E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3. </w:t>
      </w:r>
      <w:r w:rsidRPr="002D1872">
        <w:rPr>
          <w:rFonts w:ascii="Liberation Serif" w:hAnsi="Liberation Serif" w:cs="Times New Roman"/>
          <w:sz w:val="28"/>
          <w:szCs w:val="28"/>
        </w:rPr>
        <w:t>Опубликовать настоящее постановление в газет</w:t>
      </w:r>
      <w:r>
        <w:rPr>
          <w:rFonts w:ascii="Liberation Serif" w:hAnsi="Liberation Serif" w:cs="Times New Roman"/>
          <w:sz w:val="28"/>
          <w:szCs w:val="28"/>
        </w:rPr>
        <w:t>е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</w:t>
      </w:r>
      <w:r w:rsidRPr="00FF1F27">
        <w:rPr>
          <w:rFonts w:ascii="Liberation Serif" w:hAnsi="Liberation Serif" w:cs="Arial"/>
          <w:sz w:val="28"/>
          <w:szCs w:val="28"/>
        </w:rPr>
        <w:t>.</w:t>
      </w:r>
    </w:p>
    <w:p w:rsidR="0066367E" w:rsidRPr="00C0409B" w:rsidRDefault="0066367E" w:rsidP="006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7A49D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исполнением</w:t>
      </w:r>
      <w:r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>
        <w:rPr>
          <w:rFonts w:ascii="Liberation Serif" w:hAnsi="Liberation Serif"/>
          <w:sz w:val="28"/>
          <w:szCs w:val="28"/>
        </w:rPr>
        <w:t>кий городской округ» -  Комитет</w:t>
      </w:r>
      <w:r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FF21CB" w:rsidRDefault="00FF21C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FF21CB" w:rsidSect="00FF21CB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4C7" w:rsidRDefault="008144C7" w:rsidP="00ED0F7C">
      <w:pPr>
        <w:spacing w:after="0" w:line="240" w:lineRule="auto"/>
      </w:pPr>
      <w:r>
        <w:separator/>
      </w:r>
    </w:p>
  </w:endnote>
  <w:endnote w:type="continuationSeparator" w:id="0">
    <w:p w:rsidR="008144C7" w:rsidRDefault="008144C7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4C7" w:rsidRDefault="008144C7" w:rsidP="00ED0F7C">
      <w:pPr>
        <w:spacing w:after="0" w:line="240" w:lineRule="auto"/>
      </w:pPr>
      <w:r>
        <w:separator/>
      </w:r>
    </w:p>
  </w:footnote>
  <w:footnote w:type="continuationSeparator" w:id="0">
    <w:p w:rsidR="008144C7" w:rsidRDefault="008144C7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031092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29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67E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44C7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188B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66298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E960-1A05-49B4-999D-CE483926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6</cp:revision>
  <cp:lastPrinted>2022-11-25T10:00:00Z</cp:lastPrinted>
  <dcterms:created xsi:type="dcterms:W3CDTF">2022-10-20T06:46:00Z</dcterms:created>
  <dcterms:modified xsi:type="dcterms:W3CDTF">2022-11-25T10:00:00Z</dcterms:modified>
</cp:coreProperties>
</file>