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EE" w:rsidRPr="00BB29D6" w:rsidRDefault="00CE33EE" w:rsidP="00CE33EE">
      <w:pPr>
        <w:ind w:right="-2"/>
        <w:jc w:val="center"/>
        <w:rPr>
          <w:rFonts w:ascii="Liberation Serif" w:hAnsi="Liberation Serif"/>
          <w:noProof/>
          <w:sz w:val="28"/>
        </w:rPr>
      </w:pPr>
    </w:p>
    <w:p w:rsidR="00CE33EE" w:rsidRPr="00BB29D6" w:rsidRDefault="00CE33EE" w:rsidP="00CE33EE">
      <w:pPr>
        <w:ind w:right="-2"/>
        <w:jc w:val="center"/>
        <w:rPr>
          <w:rFonts w:ascii="Liberation Serif" w:hAnsi="Liberation Serif"/>
          <w:sz w:val="28"/>
        </w:rPr>
      </w:pPr>
      <w:r>
        <w:rPr>
          <w:rFonts w:ascii="Liberation Serif" w:hAnsi="Liberation Serif"/>
          <w:noProof/>
          <w:sz w:val="28"/>
        </w:rPr>
        <w:drawing>
          <wp:inline distT="0" distB="0" distL="0" distR="0" wp14:anchorId="786D9888" wp14:editId="1F81975D">
            <wp:extent cx="55626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3EE" w:rsidRPr="00BB29D6" w:rsidRDefault="00CE33EE" w:rsidP="00CE33EE">
      <w:pPr>
        <w:ind w:right="-2"/>
        <w:jc w:val="center"/>
        <w:rPr>
          <w:rFonts w:ascii="Liberation Serif" w:hAnsi="Liberation Serif"/>
          <w:b/>
          <w:sz w:val="28"/>
        </w:rPr>
      </w:pPr>
      <w:r w:rsidRPr="00BB29D6">
        <w:rPr>
          <w:rFonts w:ascii="Liberation Serif" w:hAnsi="Liberation Serif"/>
          <w:b/>
          <w:sz w:val="28"/>
        </w:rPr>
        <w:t>ГЛАВА МУНИЦИПАЛЬНОГО ОБРАЗОВАНИЯ</w:t>
      </w:r>
    </w:p>
    <w:p w:rsidR="00CE33EE" w:rsidRPr="00BB29D6" w:rsidRDefault="00CE33EE" w:rsidP="00CE33EE">
      <w:pPr>
        <w:ind w:right="-2"/>
        <w:jc w:val="center"/>
        <w:rPr>
          <w:rFonts w:ascii="Liberation Serif" w:hAnsi="Liberation Serif"/>
          <w:b/>
          <w:bCs/>
          <w:sz w:val="28"/>
        </w:rPr>
      </w:pPr>
      <w:r w:rsidRPr="00BB29D6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CE33EE" w:rsidRPr="00BB29D6" w:rsidRDefault="00CE33EE" w:rsidP="00CE33EE">
      <w:pPr>
        <w:keepNext/>
        <w:pBdr>
          <w:bottom w:val="double" w:sz="6" w:space="1" w:color="auto"/>
        </w:pBdr>
        <w:ind w:right="-2"/>
        <w:jc w:val="center"/>
        <w:outlineLvl w:val="5"/>
        <w:rPr>
          <w:rFonts w:ascii="Liberation Serif" w:hAnsi="Liberation Serif"/>
          <w:b/>
          <w:bCs/>
          <w:spacing w:val="100"/>
          <w:sz w:val="32"/>
        </w:rPr>
      </w:pPr>
      <w:r w:rsidRPr="00BB29D6">
        <w:rPr>
          <w:rFonts w:ascii="Liberation Serif" w:hAnsi="Liberation Serif"/>
          <w:b/>
          <w:bCs/>
          <w:spacing w:val="100"/>
          <w:sz w:val="32"/>
        </w:rPr>
        <w:t>ПОСТАНОВЛЕНИЕ</w:t>
      </w:r>
    </w:p>
    <w:p w:rsidR="00CE33EE" w:rsidRPr="00AC230D" w:rsidRDefault="00AC230D" w:rsidP="00CE33EE">
      <w:pPr>
        <w:spacing w:before="240" w:after="60"/>
        <w:ind w:right="-2"/>
        <w:outlineLvl w:val="6"/>
        <w:rPr>
          <w:rFonts w:ascii="Liberation Serif" w:hAnsi="Liberation Serif"/>
          <w:sz w:val="28"/>
          <w:szCs w:val="28"/>
        </w:rPr>
      </w:pPr>
      <w:r w:rsidRPr="00AC230D">
        <w:rPr>
          <w:rFonts w:ascii="Liberation Serif" w:hAnsi="Liberation Serif"/>
          <w:sz w:val="28"/>
          <w:szCs w:val="28"/>
        </w:rPr>
        <w:t>12.10.2020</w:t>
      </w:r>
      <w:r w:rsidR="00CE33EE" w:rsidRPr="00AC230D">
        <w:rPr>
          <w:rFonts w:ascii="Liberation Serif" w:hAnsi="Liberation Serif"/>
          <w:sz w:val="28"/>
          <w:szCs w:val="28"/>
        </w:rPr>
        <w:t xml:space="preserve">                  </w:t>
      </w:r>
      <w:r>
        <w:rPr>
          <w:rFonts w:ascii="Liberation Serif" w:hAnsi="Liberation Serif"/>
          <w:sz w:val="28"/>
          <w:szCs w:val="28"/>
        </w:rPr>
        <w:t xml:space="preserve">               </w:t>
      </w:r>
      <w:bookmarkStart w:id="0" w:name="_GoBack"/>
      <w:bookmarkEnd w:id="0"/>
      <w:r w:rsidR="00CE33EE" w:rsidRPr="00AC230D">
        <w:rPr>
          <w:rFonts w:ascii="Liberation Serif" w:hAnsi="Liberation Serif"/>
          <w:sz w:val="28"/>
          <w:szCs w:val="28"/>
        </w:rPr>
        <w:t xml:space="preserve">                                                                   № </w:t>
      </w:r>
      <w:r w:rsidRPr="00AC230D">
        <w:rPr>
          <w:rFonts w:ascii="Liberation Serif" w:hAnsi="Liberation Serif"/>
          <w:sz w:val="28"/>
          <w:szCs w:val="28"/>
        </w:rPr>
        <w:t>1461</w:t>
      </w:r>
      <w:r w:rsidR="00CE33EE" w:rsidRPr="00AC230D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</w:t>
      </w:r>
    </w:p>
    <w:p w:rsidR="00CE33EE" w:rsidRPr="00BB29D6" w:rsidRDefault="00CE33EE" w:rsidP="00CE33EE">
      <w:pPr>
        <w:spacing w:before="240" w:after="60"/>
        <w:ind w:right="-2"/>
        <w:jc w:val="center"/>
        <w:outlineLvl w:val="6"/>
        <w:rPr>
          <w:rFonts w:ascii="Liberation Serif" w:hAnsi="Liberation Serif"/>
          <w:sz w:val="28"/>
        </w:rPr>
      </w:pPr>
      <w:proofErr w:type="spellStart"/>
      <w:r w:rsidRPr="00BB29D6">
        <w:rPr>
          <w:rFonts w:ascii="Liberation Serif" w:hAnsi="Liberation Serif"/>
          <w:sz w:val="28"/>
        </w:rPr>
        <w:t>п</w:t>
      </w:r>
      <w:proofErr w:type="gramStart"/>
      <w:r w:rsidRPr="00BB29D6">
        <w:rPr>
          <w:rFonts w:ascii="Liberation Serif" w:hAnsi="Liberation Serif"/>
          <w:sz w:val="28"/>
        </w:rPr>
        <w:t>.М</w:t>
      </w:r>
      <w:proofErr w:type="gramEnd"/>
      <w:r w:rsidRPr="00BB29D6">
        <w:rPr>
          <w:rFonts w:ascii="Liberation Serif" w:hAnsi="Liberation Serif"/>
          <w:sz w:val="28"/>
        </w:rPr>
        <w:t>артюш</w:t>
      </w:r>
      <w:proofErr w:type="spellEnd"/>
    </w:p>
    <w:p w:rsidR="00CE33EE" w:rsidRPr="00BB29D6" w:rsidRDefault="00CE33EE" w:rsidP="00CE33EE">
      <w:pPr>
        <w:ind w:right="-2"/>
        <w:jc w:val="both"/>
        <w:rPr>
          <w:rFonts w:ascii="Liberation Serif" w:hAnsi="Liberation Serif"/>
          <w:b/>
          <w:bCs/>
          <w:sz w:val="16"/>
        </w:rPr>
      </w:pPr>
    </w:p>
    <w:p w:rsidR="00CE33EE" w:rsidRPr="00BB29D6" w:rsidRDefault="00CE33EE" w:rsidP="00CE33EE">
      <w:pPr>
        <w:ind w:right="-2" w:firstLine="567"/>
        <w:jc w:val="center"/>
        <w:rPr>
          <w:rFonts w:ascii="Liberation Serif" w:hAnsi="Liberation Serif"/>
          <w:b/>
          <w:i/>
          <w:sz w:val="28"/>
          <w:highlight w:val="yellow"/>
        </w:rPr>
      </w:pPr>
      <w:r w:rsidRPr="00BB29D6">
        <w:rPr>
          <w:rFonts w:ascii="Liberation Serif" w:hAnsi="Liberation Serif"/>
          <w:b/>
          <w:i/>
          <w:sz w:val="28"/>
        </w:rPr>
        <w:t>Об  утверждении Административного регламента осуществления муниципального жилищного контроля  на территории муниципального образования «Каменский городской округ».</w:t>
      </w:r>
    </w:p>
    <w:p w:rsidR="00CE33EE" w:rsidRPr="00BB29D6" w:rsidRDefault="00CE33EE" w:rsidP="00CE33EE">
      <w:pPr>
        <w:ind w:right="-2"/>
        <w:jc w:val="both"/>
        <w:rPr>
          <w:rFonts w:ascii="Liberation Serif" w:hAnsi="Liberation Serif"/>
          <w:sz w:val="14"/>
          <w:highlight w:val="yellow"/>
        </w:rPr>
      </w:pPr>
    </w:p>
    <w:p w:rsidR="00CE33EE" w:rsidRPr="00BB29D6" w:rsidRDefault="00CE33EE" w:rsidP="00CE33EE">
      <w:pPr>
        <w:autoSpaceDE w:val="0"/>
        <w:autoSpaceDN w:val="0"/>
        <w:adjustRightInd w:val="0"/>
        <w:ind w:right="-2" w:firstLine="540"/>
        <w:jc w:val="both"/>
        <w:rPr>
          <w:rFonts w:ascii="Liberation Serif" w:hAnsi="Liberation Serif"/>
          <w:sz w:val="28"/>
          <w:szCs w:val="28"/>
          <w:highlight w:val="yellow"/>
        </w:rPr>
      </w:pPr>
      <w:proofErr w:type="gramStart"/>
      <w:r w:rsidRPr="00BB29D6">
        <w:rPr>
          <w:rFonts w:ascii="Liberation Serif" w:hAnsi="Liberation Serif"/>
          <w:sz w:val="28"/>
          <w:szCs w:val="28"/>
        </w:rPr>
        <w:t>В соответствии с Жилищным кодексом Российской Федерации, Федеральными законами от 06 октября 2003 года №131-ФЗ «Об общих принципах организации местного самоуправления в Российской Федерации», Федеральным законом от 26 декабря 2008 года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Законом Свердловской области от 05.10.2012 № 77-ОЗ «О взаимодействии уполномоченного исполнительного органа государственной</w:t>
      </w:r>
      <w:proofErr w:type="gramEnd"/>
      <w:r w:rsidRPr="00BB29D6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BB29D6">
        <w:rPr>
          <w:rFonts w:ascii="Liberation Serif" w:hAnsi="Liberation Serif"/>
          <w:sz w:val="28"/>
          <w:szCs w:val="28"/>
        </w:rPr>
        <w:t xml:space="preserve">власти Свердловской области, осуществляющего региональный государственный жилищный надзор, и уполномоченных органов местного самоуправления, осуществляющих муниципальный жилищный контроль, при организации и осуществлении муниципального жилищного контроля на территории Свердловской области», Постановлением Правительства Свердловской области от 28.06.2012 №703-ПП «Об утверждении Порядка разработки и принятия административных регламентов осуществления муниципального контроля на территории Свердловской области», Уставом МО «Каменский городской округ». </w:t>
      </w:r>
      <w:proofErr w:type="gramEnd"/>
    </w:p>
    <w:p w:rsidR="00CE33EE" w:rsidRPr="00BB29D6" w:rsidRDefault="00CE33EE" w:rsidP="00CE33EE">
      <w:pPr>
        <w:autoSpaceDE w:val="0"/>
        <w:autoSpaceDN w:val="0"/>
        <w:adjustRightInd w:val="0"/>
        <w:ind w:right="-2" w:firstLine="540"/>
        <w:jc w:val="both"/>
        <w:rPr>
          <w:rFonts w:ascii="Liberation Serif" w:hAnsi="Liberation Serif"/>
          <w:b/>
          <w:sz w:val="28"/>
          <w:szCs w:val="28"/>
        </w:rPr>
      </w:pPr>
      <w:r w:rsidRPr="00BB29D6">
        <w:rPr>
          <w:rFonts w:ascii="Liberation Serif" w:hAnsi="Liberation Serif"/>
          <w:b/>
          <w:sz w:val="28"/>
          <w:szCs w:val="28"/>
        </w:rPr>
        <w:t>ПОСТАНОВЛЯЮ:</w:t>
      </w:r>
    </w:p>
    <w:p w:rsidR="00CE33EE" w:rsidRPr="00FA7130" w:rsidRDefault="00CE33EE" w:rsidP="00CE33EE">
      <w:pPr>
        <w:ind w:right="-2"/>
        <w:jc w:val="both"/>
        <w:rPr>
          <w:rFonts w:ascii="Liberation Serif" w:hAnsi="Liberation Serif"/>
          <w:sz w:val="27"/>
          <w:szCs w:val="27"/>
        </w:rPr>
      </w:pPr>
      <w:r w:rsidRPr="00BB29D6">
        <w:rPr>
          <w:rFonts w:ascii="Liberation Serif" w:hAnsi="Liberation Serif"/>
          <w:sz w:val="28"/>
        </w:rPr>
        <w:tab/>
      </w:r>
      <w:r w:rsidRPr="00FA7130">
        <w:rPr>
          <w:rFonts w:ascii="Liberation Serif" w:hAnsi="Liberation Serif"/>
          <w:sz w:val="27"/>
          <w:szCs w:val="27"/>
        </w:rPr>
        <w:t>1. Утвердить Административный регламент осуществления муниципального жилищного контроля на территории муниципального образования «Каменский городской округ»  (прилагается).</w:t>
      </w:r>
    </w:p>
    <w:p w:rsidR="00CE33EE" w:rsidRPr="00FA7130" w:rsidRDefault="00CE33EE" w:rsidP="00CE33EE">
      <w:pPr>
        <w:ind w:right="-2"/>
        <w:jc w:val="both"/>
        <w:rPr>
          <w:rFonts w:ascii="Liberation Serif" w:hAnsi="Liberation Serif"/>
          <w:sz w:val="27"/>
          <w:szCs w:val="27"/>
        </w:rPr>
      </w:pPr>
      <w:r w:rsidRPr="00FA7130">
        <w:rPr>
          <w:rFonts w:ascii="Liberation Serif" w:hAnsi="Liberation Serif"/>
          <w:sz w:val="27"/>
          <w:szCs w:val="27"/>
        </w:rPr>
        <w:t xml:space="preserve">          2. Опубликовать настоящее постановление в газете «Пламя» и </w:t>
      </w:r>
      <w:proofErr w:type="gramStart"/>
      <w:r w:rsidRPr="00FA7130">
        <w:rPr>
          <w:rFonts w:ascii="Liberation Serif" w:hAnsi="Liberation Serif"/>
          <w:sz w:val="27"/>
          <w:szCs w:val="27"/>
        </w:rPr>
        <w:t>разместить</w:t>
      </w:r>
      <w:proofErr w:type="gramEnd"/>
      <w:r w:rsidRPr="00FA7130">
        <w:rPr>
          <w:rFonts w:ascii="Liberation Serif" w:hAnsi="Liberation Serif"/>
          <w:sz w:val="27"/>
          <w:szCs w:val="27"/>
        </w:rPr>
        <w:t xml:space="preserve"> Административный регламент на официальном сайте МО «Каменский городской округ». </w:t>
      </w:r>
    </w:p>
    <w:p w:rsidR="00CE33EE" w:rsidRPr="00FA7130" w:rsidRDefault="00CE33EE" w:rsidP="00CE33EE">
      <w:pPr>
        <w:ind w:right="-2"/>
        <w:jc w:val="both"/>
        <w:rPr>
          <w:rFonts w:ascii="Liberation Serif" w:hAnsi="Liberation Serif"/>
          <w:sz w:val="27"/>
          <w:szCs w:val="27"/>
        </w:rPr>
      </w:pPr>
      <w:r w:rsidRPr="00FA7130">
        <w:rPr>
          <w:rFonts w:ascii="Liberation Serif" w:hAnsi="Liberation Serif"/>
          <w:sz w:val="27"/>
          <w:szCs w:val="27"/>
        </w:rPr>
        <w:t xml:space="preserve">          3. Контроль исполнения настоящего постановления возложить на заместителя Главы Администрации по вопросам ЖКХ, строительства, энергетики и связи А.П. Баранова.</w:t>
      </w:r>
    </w:p>
    <w:p w:rsidR="00CE33EE" w:rsidRDefault="00CE33EE" w:rsidP="00CE33EE">
      <w:pPr>
        <w:ind w:right="-2"/>
        <w:jc w:val="both"/>
        <w:rPr>
          <w:rFonts w:ascii="Liberation Serif" w:hAnsi="Liberation Serif"/>
          <w:sz w:val="28"/>
        </w:rPr>
      </w:pPr>
    </w:p>
    <w:p w:rsidR="00C9387B" w:rsidRPr="00BB29D6" w:rsidRDefault="00C9387B" w:rsidP="00CE33EE">
      <w:pPr>
        <w:ind w:right="-2"/>
        <w:jc w:val="both"/>
        <w:rPr>
          <w:rFonts w:ascii="Liberation Serif" w:hAnsi="Liberation Serif"/>
          <w:sz w:val="28"/>
        </w:rPr>
      </w:pPr>
    </w:p>
    <w:p w:rsidR="00385F4C" w:rsidRDefault="00CE33EE" w:rsidP="00CE33EE">
      <w:pPr>
        <w:ind w:right="-2"/>
        <w:jc w:val="both"/>
      </w:pPr>
      <w:r w:rsidRPr="00BB29D6">
        <w:rPr>
          <w:rFonts w:ascii="Liberation Serif" w:hAnsi="Liberation Serif"/>
          <w:sz w:val="28"/>
        </w:rPr>
        <w:t>Глава городского округа</w:t>
      </w:r>
      <w:r w:rsidRPr="00BB29D6">
        <w:rPr>
          <w:rFonts w:ascii="Liberation Serif" w:hAnsi="Liberation Serif"/>
          <w:sz w:val="28"/>
        </w:rPr>
        <w:tab/>
      </w:r>
      <w:r w:rsidRPr="00BB29D6">
        <w:rPr>
          <w:rFonts w:ascii="Liberation Serif" w:hAnsi="Liberation Serif"/>
          <w:sz w:val="28"/>
        </w:rPr>
        <w:tab/>
      </w:r>
      <w:r w:rsidRPr="00BB29D6"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 xml:space="preserve">                     </w:t>
      </w:r>
      <w:r w:rsidRPr="00BB29D6">
        <w:rPr>
          <w:rFonts w:ascii="Liberation Serif" w:hAnsi="Liberation Serif"/>
          <w:sz w:val="28"/>
        </w:rPr>
        <w:t xml:space="preserve">               С.А. Белоусов</w:t>
      </w:r>
    </w:p>
    <w:sectPr w:rsidR="00385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9F1"/>
    <w:rsid w:val="00385F4C"/>
    <w:rsid w:val="00AC230D"/>
    <w:rsid w:val="00C9387B"/>
    <w:rsid w:val="00C959F1"/>
    <w:rsid w:val="00C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3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3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3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3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3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6</cp:revision>
  <cp:lastPrinted>2020-10-12T09:01:00Z</cp:lastPrinted>
  <dcterms:created xsi:type="dcterms:W3CDTF">2020-09-28T03:29:00Z</dcterms:created>
  <dcterms:modified xsi:type="dcterms:W3CDTF">2020-10-12T09:01:00Z</dcterms:modified>
</cp:coreProperties>
</file>