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1E7" w:rsidRDefault="00E411E7" w:rsidP="00E411E7">
      <w:pPr>
        <w:ind w:left="5529" w:firstLine="0"/>
      </w:pPr>
      <w:r>
        <w:t>Утвержден</w:t>
      </w:r>
    </w:p>
    <w:p w:rsidR="00E411E7" w:rsidRDefault="00E411E7" w:rsidP="00E411E7">
      <w:pPr>
        <w:ind w:left="5529" w:firstLine="0"/>
      </w:pPr>
      <w:r>
        <w:t>постановлением Главы МО «Каменский городской округ»</w:t>
      </w:r>
    </w:p>
    <w:p w:rsidR="00E411E7" w:rsidRDefault="00E411E7" w:rsidP="00E411E7">
      <w:pPr>
        <w:ind w:left="5529" w:firstLine="0"/>
      </w:pPr>
      <w:r>
        <w:t>от 01.12.2014г. № 3101</w:t>
      </w:r>
    </w:p>
    <w:p w:rsidR="00E411E7" w:rsidRPr="00863682" w:rsidRDefault="00E411E7" w:rsidP="00E411E7">
      <w:pPr>
        <w:ind w:left="5529" w:firstLine="0"/>
      </w:pPr>
      <w:r w:rsidRPr="00863682">
        <w:t>«</w:t>
      </w:r>
      <w:r w:rsidRPr="00863682">
        <w:rPr>
          <w:szCs w:val="28"/>
        </w:rPr>
        <w:t xml:space="preserve">О внесении изменений в постановление Главы Каменского городского округа от 19.07.2010г. № 1235 «О местах на территории Каменского городского округа, нахождение в которых может причинить вред здоровью детей, их физическому, интеллектуальному, психическому, духовному и </w:t>
      </w:r>
      <w:r>
        <w:rPr>
          <w:szCs w:val="28"/>
        </w:rPr>
        <w:t>н</w:t>
      </w:r>
      <w:r w:rsidRPr="00863682">
        <w:rPr>
          <w:szCs w:val="28"/>
        </w:rPr>
        <w:t>равственному развитию»</w:t>
      </w:r>
    </w:p>
    <w:p w:rsidR="00E411E7" w:rsidRDefault="00E411E7" w:rsidP="00E411E7">
      <w:pPr>
        <w:ind w:left="5529" w:firstLine="0"/>
      </w:pPr>
    </w:p>
    <w:p w:rsidR="00E411E7" w:rsidRDefault="00E411E7" w:rsidP="00E411E7">
      <w:pPr>
        <w:ind w:left="5529" w:firstLine="0"/>
      </w:pPr>
    </w:p>
    <w:p w:rsidR="00E411E7" w:rsidRDefault="00E411E7" w:rsidP="00E411E7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ПЕРЕЧЕНЬ</w:t>
      </w:r>
    </w:p>
    <w:p w:rsidR="00E411E7" w:rsidRDefault="00E411E7" w:rsidP="00E411E7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DD01CB">
        <w:rPr>
          <w:b/>
          <w:bCs/>
          <w:szCs w:val="28"/>
        </w:rPr>
        <w:t xml:space="preserve">МЕСТ </w:t>
      </w:r>
      <w:r>
        <w:rPr>
          <w:b/>
          <w:bCs/>
          <w:szCs w:val="28"/>
        </w:rPr>
        <w:t>НА ТЕРРИТОРИИ КАМЕНСКОГО ГОРОДСКОГО ОКРУГА,</w:t>
      </w:r>
    </w:p>
    <w:p w:rsidR="00E411E7" w:rsidRDefault="00E411E7" w:rsidP="00E411E7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НАХОЖДЕНИЕ</w:t>
      </w:r>
      <w:proofErr w:type="gramEnd"/>
      <w:r>
        <w:rPr>
          <w:b/>
          <w:bCs/>
          <w:szCs w:val="28"/>
        </w:rPr>
        <w:t xml:space="preserve"> В КОТОРЫХ МОЖЕТ ПРИЧИНИТЬ </w:t>
      </w:r>
    </w:p>
    <w:p w:rsidR="00E411E7" w:rsidRDefault="00E411E7" w:rsidP="00E411E7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ВРЕД ЗДОРОВЬЮ ДЕТЕЙ, ИХ ФИЗИЧЕСКОМУ, ИНТЕЛЛЕКТУАЛЬНОМУ, ПСИХИЧЕСКОМУ, ДУХОВНОМУ И НРАВСТВЕННОМУ РАЗВИТИЮ</w:t>
      </w:r>
    </w:p>
    <w:p w:rsidR="00E411E7" w:rsidRDefault="00E411E7" w:rsidP="00E411E7">
      <w:pPr>
        <w:widowControl w:val="0"/>
        <w:autoSpaceDE w:val="0"/>
        <w:autoSpaceDN w:val="0"/>
        <w:adjustRightInd w:val="0"/>
        <w:rPr>
          <w:szCs w:val="28"/>
        </w:rPr>
      </w:pPr>
    </w:p>
    <w:p w:rsidR="00E411E7" w:rsidRPr="00F1093F" w:rsidRDefault="00E411E7" w:rsidP="00E411E7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Объекты (территории, помещения), в которых реализуются винно-водочные, табачные изделия, пиво и напитки, изготавливаемые на его основе, а так же объекты, которые предназначены для реализации товаров только сексуального характера.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Колодцы на теплотрассах.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Свалки бытовых отходов.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Чердаки, подвалы жилых домов, нежилых зданий, кровли многоэтажных зданий.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Строящиеся и законсервированные объекты капитального строительства.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Нежилые, ветхие дома, бесхозные здания, заброшенные здания.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Скотомогильники.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Места неорганизованного отдыха на открытых водоемах без сопровождения родителей (лиц, их замещающих).</w:t>
      </w:r>
    </w:p>
    <w:p w:rsidR="00E411E7" w:rsidRDefault="00E411E7" w:rsidP="00E411E7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В лесах без сопровождения родителей (лиц, их замещающих).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Мосты.</w:t>
      </w:r>
    </w:p>
    <w:p w:rsidR="00E411E7" w:rsidRDefault="00E411E7" w:rsidP="00E411E7">
      <w:pPr>
        <w:widowControl w:val="0"/>
        <w:autoSpaceDE w:val="0"/>
        <w:autoSpaceDN w:val="0"/>
        <w:adjustRightInd w:val="0"/>
        <w:rPr>
          <w:szCs w:val="28"/>
        </w:rPr>
      </w:pPr>
    </w:p>
    <w:p w:rsidR="00E411E7" w:rsidRDefault="00E411E7" w:rsidP="00E411E7">
      <w:pPr>
        <w:widowControl w:val="0"/>
        <w:autoSpaceDE w:val="0"/>
        <w:autoSpaceDN w:val="0"/>
        <w:adjustRightInd w:val="0"/>
        <w:rPr>
          <w:szCs w:val="28"/>
        </w:rPr>
      </w:pPr>
    </w:p>
    <w:p w:rsidR="00E411E7" w:rsidRDefault="00E411E7" w:rsidP="00E411E7">
      <w:pPr>
        <w:spacing w:after="200" w:line="276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E411E7" w:rsidRDefault="00E411E7" w:rsidP="00E411E7">
      <w:pPr>
        <w:ind w:left="5529" w:firstLine="0"/>
      </w:pPr>
      <w:bookmarkStart w:id="0" w:name="Par52"/>
      <w:bookmarkEnd w:id="0"/>
      <w:r>
        <w:lastRenderedPageBreak/>
        <w:t>Утвержден</w:t>
      </w:r>
    </w:p>
    <w:p w:rsidR="00E411E7" w:rsidRDefault="00E411E7" w:rsidP="00E411E7">
      <w:pPr>
        <w:ind w:left="5529" w:firstLine="0"/>
      </w:pPr>
      <w:r>
        <w:t>постановлением Главы МО «Каменский городской округ»</w:t>
      </w:r>
    </w:p>
    <w:p w:rsidR="00E411E7" w:rsidRDefault="00E411E7" w:rsidP="00E411E7">
      <w:pPr>
        <w:ind w:left="5529" w:firstLine="0"/>
      </w:pPr>
      <w:r>
        <w:t>от 01.12.2014г. № 3101</w:t>
      </w:r>
    </w:p>
    <w:p w:rsidR="00E411E7" w:rsidRPr="00863682" w:rsidRDefault="00E411E7" w:rsidP="00E411E7">
      <w:pPr>
        <w:ind w:left="5529" w:firstLine="0"/>
      </w:pPr>
      <w:r w:rsidRPr="00863682">
        <w:t>«</w:t>
      </w:r>
      <w:r w:rsidRPr="00863682">
        <w:rPr>
          <w:szCs w:val="28"/>
        </w:rPr>
        <w:t xml:space="preserve">О внесении изменений в постановление Главы Каменского городского округа от 19.07.2010г. № 1235 «О местах на территории Каменского городского округа, нахождение в которых может причинить вред здоровью детей, их физическому, интеллектуальному, психическому, духовному и </w:t>
      </w:r>
      <w:r>
        <w:rPr>
          <w:szCs w:val="28"/>
        </w:rPr>
        <w:t>н</w:t>
      </w:r>
      <w:r w:rsidRPr="00863682">
        <w:rPr>
          <w:szCs w:val="28"/>
        </w:rPr>
        <w:t>равственному развитию»</w:t>
      </w:r>
    </w:p>
    <w:p w:rsidR="00E411E7" w:rsidRDefault="00E411E7" w:rsidP="00E411E7">
      <w:pPr>
        <w:ind w:left="5529" w:firstLine="0"/>
      </w:pPr>
    </w:p>
    <w:p w:rsidR="00E411E7" w:rsidRDefault="00E411E7" w:rsidP="00E411E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</w:p>
    <w:p w:rsidR="00E411E7" w:rsidRPr="00F1093F" w:rsidRDefault="00E411E7" w:rsidP="00E411E7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b/>
          <w:bCs/>
          <w:szCs w:val="28"/>
        </w:rPr>
      </w:pPr>
      <w:r w:rsidRPr="00F1093F">
        <w:rPr>
          <w:b/>
          <w:bCs/>
          <w:szCs w:val="28"/>
        </w:rPr>
        <w:t>ПЕРЕЧЕНЬ</w:t>
      </w:r>
    </w:p>
    <w:p w:rsidR="00E411E7" w:rsidRPr="00F1093F" w:rsidRDefault="00E411E7" w:rsidP="00E411E7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F1093F">
        <w:rPr>
          <w:b/>
          <w:bCs/>
          <w:szCs w:val="28"/>
        </w:rPr>
        <w:t>ОБЩЕСТВЕННЫХ МЕСТ НА ТЕРРИТОРИИ</w:t>
      </w:r>
    </w:p>
    <w:p w:rsidR="00E411E7" w:rsidRPr="00F1093F" w:rsidRDefault="00E411E7" w:rsidP="00E411E7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proofErr w:type="gramStart"/>
      <w:r w:rsidRPr="00F1093F">
        <w:rPr>
          <w:b/>
          <w:bCs/>
          <w:szCs w:val="28"/>
        </w:rPr>
        <w:t>КАМЕНСКОГО ГОРОДСКОГО ОКРУГА, В КОТОРЫХ В НОЧНОЕ ВРЕМЯ</w:t>
      </w:r>
      <w:r>
        <w:rPr>
          <w:b/>
          <w:bCs/>
          <w:szCs w:val="28"/>
        </w:rPr>
        <w:t xml:space="preserve"> </w:t>
      </w:r>
      <w:r w:rsidRPr="00F1093F">
        <w:rPr>
          <w:b/>
          <w:bCs/>
          <w:szCs w:val="28"/>
        </w:rPr>
        <w:t>(С 23.00 ДО 6.00 ЧАСОВ В ПЕРИОД С 1 МАЯ ДО 30 СЕНТЯБРЯ</w:t>
      </w:r>
      <w:proofErr w:type="gramEnd"/>
    </w:p>
    <w:p w:rsidR="00E411E7" w:rsidRPr="00F1093F" w:rsidRDefault="00E411E7" w:rsidP="00E411E7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F1093F">
        <w:rPr>
          <w:b/>
          <w:bCs/>
          <w:szCs w:val="28"/>
        </w:rPr>
        <w:t>ВКЛЮЧИТЕЛЬНО И С 22.00 ДО 6.00 ЧАСОВ В ПЕРИОД С 1 ОКТЯБРЯ</w:t>
      </w:r>
    </w:p>
    <w:p w:rsidR="00E411E7" w:rsidRPr="00F1093F" w:rsidRDefault="00E411E7" w:rsidP="00E411E7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proofErr w:type="gramStart"/>
      <w:r w:rsidRPr="00F1093F">
        <w:rPr>
          <w:b/>
          <w:bCs/>
          <w:szCs w:val="28"/>
        </w:rPr>
        <w:t>ПО 30 АПРЕЛЯ ВКЛЮЧИТЕЛЬНО) НЕ ДОПУСКАЕТСЯ НАХОЖДЕНИЕ ДЕТЕЙ</w:t>
      </w:r>
      <w:r>
        <w:rPr>
          <w:b/>
          <w:bCs/>
          <w:szCs w:val="28"/>
        </w:rPr>
        <w:t xml:space="preserve"> </w:t>
      </w:r>
      <w:r w:rsidRPr="00F1093F">
        <w:rPr>
          <w:b/>
          <w:bCs/>
          <w:szCs w:val="28"/>
        </w:rPr>
        <w:t>БЕЗ СОПРОВОЖДЕНИЯ РОДИТЕЛЕЙ (ЛИЦ, ИХ ЗАМЕНЯЮЩИХ), А ТАКЖЕ</w:t>
      </w:r>
      <w:r>
        <w:rPr>
          <w:b/>
          <w:bCs/>
          <w:szCs w:val="28"/>
        </w:rPr>
        <w:t xml:space="preserve"> </w:t>
      </w:r>
      <w:r w:rsidRPr="00F1093F">
        <w:rPr>
          <w:b/>
          <w:bCs/>
          <w:szCs w:val="28"/>
        </w:rPr>
        <w:t>ЛИЦ, ОСУЩЕСТВЛЯЮЩИХ МЕРОПРИЯТИЯ С УЧАСТИЕМ ДЕТЕЙ</w:t>
      </w:r>
      <w:proofErr w:type="gramEnd"/>
    </w:p>
    <w:p w:rsidR="00E411E7" w:rsidRDefault="00E411E7" w:rsidP="00E411E7">
      <w:pPr>
        <w:widowControl w:val="0"/>
        <w:autoSpaceDE w:val="0"/>
        <w:autoSpaceDN w:val="0"/>
        <w:adjustRightInd w:val="0"/>
        <w:rPr>
          <w:szCs w:val="28"/>
        </w:rPr>
      </w:pPr>
    </w:p>
    <w:p w:rsidR="00E411E7" w:rsidRPr="00F1093F" w:rsidRDefault="00E411E7" w:rsidP="00E411E7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Места, указанные в Перечне мест на территории Каменского городского округа, нахождение в которых может причинить вред здоровью детей, их физическому, интеллектуальному, психическому, духовному и нравственному развитию.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Места массового скопления людей, в том числе улицы, скверы, площади.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Транспорт общего пользования, такси.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Остановочные комплексы.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Образовательные учреждения, учреждения культуры, физической культуры и спорта, здравоохранения, социальной защиты населения, а также территории указанных учреждений.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Производственные помещения.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Подъезды жилых домов.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Кладбища.</w:t>
      </w:r>
    </w:p>
    <w:p w:rsidR="00E411E7" w:rsidRPr="00F1093F" w:rsidRDefault="00E411E7" w:rsidP="00E411E7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Гаражные массивы.</w:t>
      </w:r>
    </w:p>
    <w:p w:rsidR="00E411E7" w:rsidRDefault="00E411E7" w:rsidP="00E411E7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1093F">
        <w:rPr>
          <w:szCs w:val="28"/>
        </w:rPr>
        <w:t>Дороги.</w:t>
      </w:r>
    </w:p>
    <w:p w:rsidR="0092785E" w:rsidRPr="00E411E7" w:rsidRDefault="00E411E7" w:rsidP="00E411E7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334F07">
        <w:rPr>
          <w:szCs w:val="28"/>
        </w:rPr>
        <w:t xml:space="preserve">Объекты, </w:t>
      </w:r>
      <w:r w:rsidRPr="00334F07">
        <w:rPr>
          <w:szCs w:val="28"/>
          <w:lang w:eastAsia="en-US"/>
        </w:rPr>
        <w:t>которые предназначены для обеспечения доступа к сети «Интернет», а также для реализации услуг в сфере торговли и общественного питания</w:t>
      </w:r>
      <w:r>
        <w:rPr>
          <w:szCs w:val="28"/>
          <w:lang w:eastAsia="en-US"/>
        </w:rPr>
        <w:t xml:space="preserve"> (организации или пункты), объекты для развлечений, досуга, где в установленном законом порядке предусмотрена розничная продажа алкогольной продукции, пива и напитков, изготавливаемых на его основе</w:t>
      </w:r>
      <w:r w:rsidRPr="00334F07">
        <w:rPr>
          <w:szCs w:val="28"/>
          <w:lang w:eastAsia="en-US"/>
        </w:rPr>
        <w:t>.</w:t>
      </w:r>
      <w:bookmarkStart w:id="1" w:name="_GoBack"/>
      <w:bookmarkEnd w:id="1"/>
    </w:p>
    <w:sectPr w:rsidR="0092785E" w:rsidRPr="00E411E7" w:rsidSect="00E411E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F3A3B"/>
    <w:multiLevelType w:val="hybridMultilevel"/>
    <w:tmpl w:val="5ACCB5F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8D16DC9"/>
    <w:multiLevelType w:val="hybridMultilevel"/>
    <w:tmpl w:val="CA0A64D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CD5"/>
    <w:rsid w:val="00923A95"/>
    <w:rsid w:val="0092785E"/>
    <w:rsid w:val="00E411E7"/>
    <w:rsid w:val="00E5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1E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1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1E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urist14_1</dc:creator>
  <cp:keywords/>
  <dc:description/>
  <cp:lastModifiedBy>urist14_1</cp:lastModifiedBy>
  <cp:revision>2</cp:revision>
  <dcterms:created xsi:type="dcterms:W3CDTF">2014-12-02T03:22:00Z</dcterms:created>
  <dcterms:modified xsi:type="dcterms:W3CDTF">2014-12-02T03:22:00Z</dcterms:modified>
</cp:coreProperties>
</file>