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Default="001521BC" w:rsidP="001521BC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04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FA04BE"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</w:p>
    <w:p w:rsidR="001521BC" w:rsidRPr="001521BC" w:rsidRDefault="00FA04BE" w:rsidP="001521BC">
      <w:pPr>
        <w:pStyle w:val="a5"/>
        <w:rPr>
          <w:rFonts w:ascii="Liberation Serif" w:hAnsi="Liberation Serif"/>
        </w:rPr>
      </w:pPr>
      <w:r>
        <w:rPr>
          <w:rFonts w:ascii="Liberation Serif" w:hAnsi="Liberation Serif"/>
        </w:rPr>
        <w:pict>
          <v:shape id="_x0000_s1028" type="#_x0000_t202" style="position:absolute;left:0;text-align:left;margin-left:-46.75pt;margin-top:.5pt;width:28.05pt;height:27pt;z-index:251662336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1521BC">
        <w:rPr>
          <w:rFonts w:ascii="Liberation Serif" w:hAnsi="Liberation Serif"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1521BC" w:rsidRDefault="00FA04BE" w:rsidP="001521BC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05.04.2019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  <w:t>№ 718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Default="001521BC" w:rsidP="001521B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 xml:space="preserve">на проведение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для управления многоквартирным  домом, расположенным по адресу: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Свердловская область, Каменский район, </w:t>
      </w:r>
    </w:p>
    <w:p w:rsidR="00EA65DA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пгт. Мартюш, ул. Калинина, д. 9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Default="00AA688B" w:rsidP="00AA688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 домом, расположенным по адресу: Свердловская область, Каменский район, пгт. Мартюш, ул. Калинина, д. 9 (далее – конкурс)</w:t>
      </w:r>
      <w:r w:rsidR="00831246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>.</w:t>
      </w:r>
    </w:p>
    <w:p w:rsidR="00AA688B" w:rsidRPr="000E68E7" w:rsidRDefault="00AA688B" w:rsidP="00AA688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0E68E7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0E68E7" w:rsidRPr="0025181B" w:rsidRDefault="00AA688B" w:rsidP="00AA688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 w:cs="Times New Roman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 xml:space="preserve">Извещение о проведении открытого конкурса разместить на официальном сайте Российской федерации для размещения информации о проведении торгов  </w:t>
      </w:r>
      <w:hyperlink r:id="rId7" w:history="1">
        <w:r w:rsidRPr="0025181B">
          <w:rPr>
            <w:rFonts w:ascii="Liberation Serif" w:hAnsi="Liberation Serif"/>
            <w:sz w:val="28"/>
            <w:szCs w:val="28"/>
          </w:rPr>
          <w:t>www.torgi.gov.ru</w:t>
        </w:r>
      </w:hyperlink>
      <w:r w:rsidRPr="0025181B">
        <w:rPr>
          <w:rFonts w:ascii="Liberation Serif" w:hAnsi="Liberation Serif"/>
          <w:sz w:val="28"/>
          <w:szCs w:val="28"/>
        </w:rPr>
        <w:t xml:space="preserve">.  </w:t>
      </w:r>
    </w:p>
    <w:p w:rsidR="0025181B" w:rsidRP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A549C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данное постановление в газете «Пламя»</w:t>
      </w:r>
      <w:r w:rsidRPr="008A549C">
        <w:rPr>
          <w:rFonts w:ascii="Times New Roman" w:hAnsi="Times New Roman"/>
          <w:sz w:val="28"/>
          <w:szCs w:val="28"/>
        </w:rPr>
        <w:t xml:space="preserve"> и разместить </w:t>
      </w:r>
      <w:r w:rsidRPr="0025181B">
        <w:rPr>
          <w:rFonts w:ascii="Times New Roman" w:hAnsi="Times New Roman"/>
          <w:sz w:val="28"/>
          <w:szCs w:val="28"/>
        </w:rPr>
        <w:t>на официальном сайте муниципального образования «Каменский городской округ».</w:t>
      </w:r>
    </w:p>
    <w:p w:rsid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25181B" w:rsidRPr="00466B59" w:rsidRDefault="0025181B" w:rsidP="00FA04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                                                                       С.А. Белоусов</w:t>
      </w:r>
      <w:bookmarkStart w:id="0" w:name="_GoBack"/>
      <w:bookmarkEnd w:id="0"/>
    </w:p>
    <w:sectPr w:rsidR="0025181B" w:rsidRPr="00466B59" w:rsidSect="00C67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508BE"/>
    <w:rsid w:val="000E68E7"/>
    <w:rsid w:val="001521BC"/>
    <w:rsid w:val="0025181B"/>
    <w:rsid w:val="0029142C"/>
    <w:rsid w:val="00551435"/>
    <w:rsid w:val="006443B2"/>
    <w:rsid w:val="00831246"/>
    <w:rsid w:val="00A01648"/>
    <w:rsid w:val="00AA688B"/>
    <w:rsid w:val="00C6764F"/>
    <w:rsid w:val="00EA65DA"/>
    <w:rsid w:val="00FA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4</cp:revision>
  <cp:lastPrinted>2019-04-05T06:43:00Z</cp:lastPrinted>
  <dcterms:created xsi:type="dcterms:W3CDTF">2019-03-13T03:22:00Z</dcterms:created>
  <dcterms:modified xsi:type="dcterms:W3CDTF">2019-04-05T06:43:00Z</dcterms:modified>
</cp:coreProperties>
</file>