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77A" w:rsidRPr="0022677A" w:rsidRDefault="0022677A" w:rsidP="0022677A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77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B8931D4" wp14:editId="4949675C">
            <wp:extent cx="554355" cy="685800"/>
            <wp:effectExtent l="0" t="0" r="0" b="0"/>
            <wp:docPr id="1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77A" w:rsidRPr="0022677A" w:rsidRDefault="0022677A" w:rsidP="00226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2677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ГЛАВА МУНИЦИПАЛЬНОГО ОБРАЗОВАНИЯ</w:t>
      </w:r>
    </w:p>
    <w:p w:rsidR="0022677A" w:rsidRPr="0022677A" w:rsidRDefault="0022677A" w:rsidP="00226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2677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«КАМЕНСКИЙ ГОРОДСКОЙ ОКРУГ»</w:t>
      </w:r>
    </w:p>
    <w:p w:rsidR="0022677A" w:rsidRPr="0022677A" w:rsidRDefault="0022677A" w:rsidP="0022677A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pacing w:val="100"/>
          <w:sz w:val="32"/>
          <w:szCs w:val="24"/>
          <w:lang w:eastAsia="ru-RU"/>
        </w:rPr>
      </w:pPr>
      <w:r w:rsidRPr="0022677A">
        <w:rPr>
          <w:rFonts w:ascii="Times New Roman" w:eastAsia="Times New Roman" w:hAnsi="Times New Roman" w:cs="Times New Roman"/>
          <w:b/>
          <w:bCs/>
          <w:spacing w:val="100"/>
          <w:sz w:val="32"/>
          <w:szCs w:val="24"/>
          <w:lang w:eastAsia="ru-RU"/>
        </w:rPr>
        <w:t>ПОСТАНОВЛЕНИЕ</w:t>
      </w:r>
    </w:p>
    <w:p w:rsidR="0022677A" w:rsidRPr="0022677A" w:rsidRDefault="0022677A" w:rsidP="002267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77A" w:rsidRPr="0022677A" w:rsidRDefault="00515EFD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13.11.2018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№ 1773</w:t>
      </w:r>
      <w:bookmarkStart w:id="0" w:name="_GoBack"/>
      <w:bookmarkEnd w:id="0"/>
    </w:p>
    <w:p w:rsidR="0022677A" w:rsidRPr="0022677A" w:rsidRDefault="0022677A" w:rsidP="002267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22677A"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proofErr w:type="gramStart"/>
      <w:r w:rsidRPr="0022677A">
        <w:rPr>
          <w:rFonts w:ascii="Times New Roman" w:eastAsia="Times New Roman" w:hAnsi="Times New Roman" w:cs="Times New Roman"/>
          <w:sz w:val="28"/>
          <w:szCs w:val="24"/>
          <w:lang w:eastAsia="ru-RU"/>
        </w:rPr>
        <w:t>.М</w:t>
      </w:r>
      <w:proofErr w:type="gramEnd"/>
      <w:r w:rsidRPr="0022677A">
        <w:rPr>
          <w:rFonts w:ascii="Times New Roman" w:eastAsia="Times New Roman" w:hAnsi="Times New Roman" w:cs="Times New Roman"/>
          <w:sz w:val="28"/>
          <w:szCs w:val="24"/>
          <w:lang w:eastAsia="ru-RU"/>
        </w:rPr>
        <w:t>артюш</w:t>
      </w:r>
      <w:proofErr w:type="spellEnd"/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2677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043F62" w:rsidRDefault="00043F62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43F62" w:rsidRDefault="00043F62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43F62" w:rsidRPr="00D670A8" w:rsidRDefault="00043F62" w:rsidP="00D670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670A8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 внесении изменений в муниципальную программу</w:t>
      </w:r>
    </w:p>
    <w:p w:rsidR="00043F62" w:rsidRPr="00D670A8" w:rsidRDefault="00043F62" w:rsidP="00D670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670A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«Управление муниципальной собственностью, земельными ресурсами и приватизацией муниципального имущества </w:t>
      </w:r>
      <w:r w:rsidRPr="00D670A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Каменского городского округа до 202</w:t>
      </w:r>
      <w:r w:rsidR="00DB050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0</w:t>
      </w:r>
      <w:r w:rsidRPr="00D670A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года»,</w:t>
      </w:r>
      <w:r w:rsidRPr="00D670A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gramStart"/>
      <w:r w:rsidRPr="00D670A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утвержденную</w:t>
      </w:r>
      <w:proofErr w:type="gramEnd"/>
      <w:r w:rsidRPr="00D670A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постановлением Главы МО «Каменский городской округ» от 14.10.2015г. № 2746 (ред. от 09.02.2016г. № 254, от 31.03.2016 г. №513, </w:t>
      </w:r>
      <w:r w:rsidRPr="00D670A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 25.08.2016 г. № 1362, от 23.05.2017 г. № 635, от 29.12.2017 № 1856</w:t>
      </w:r>
      <w:r w:rsidR="00AF37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, от 10.09.2018 № 1403</w:t>
      </w:r>
      <w:r w:rsidRPr="00D670A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)</w:t>
      </w:r>
    </w:p>
    <w:p w:rsidR="00043F62" w:rsidRPr="00D670A8" w:rsidRDefault="00043F62" w:rsidP="00D670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043F62" w:rsidRPr="00D670A8" w:rsidRDefault="00043F62" w:rsidP="00D670A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670A8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приведения муниципальной программы в соответствие с Решением Думы Каменского городского округа от 21.12.2017 г. № 179 «О бюджете муниципального образования «Каменский городской округ» на 2018 год и плановый период 2019 и 202</w:t>
      </w:r>
      <w:r w:rsidR="00A72A2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D67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  <w:r w:rsidRPr="00D670A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D670A8">
        <w:rPr>
          <w:rFonts w:ascii="Times New Roman" w:eastAsia="Times New Roman" w:hAnsi="Times New Roman" w:cs="Times New Roman"/>
          <w:sz w:val="28"/>
          <w:szCs w:val="28"/>
          <w:lang w:eastAsia="ru-RU"/>
        </w:rPr>
        <w:t>(с изменениями, внесенными Решениями Думы Каменского городского округа от 22.03.2018 г. № 208, от 24.05.2018 г. № 232</w:t>
      </w:r>
      <w:r w:rsidR="001908D4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12.07.2018 № 251</w:t>
      </w:r>
      <w:r w:rsidR="008966B4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20.09.2018 № 265</w:t>
      </w:r>
      <w:r w:rsidRPr="00D670A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72A20">
        <w:rPr>
          <w:rFonts w:ascii="Times New Roman" w:eastAsia="Times New Roman" w:hAnsi="Times New Roman" w:cs="Times New Roman"/>
          <w:sz w:val="28"/>
          <w:szCs w:val="28"/>
          <w:lang w:eastAsia="ru-RU"/>
        </w:rPr>
        <w:t>, Бюджетным прогнозом муниципального образования</w:t>
      </w:r>
      <w:proofErr w:type="gramEnd"/>
      <w:r w:rsidR="00A72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 w:rsidR="00A72A2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Каменский городской округ» на долгосрочный период до 2022 года, утвержденного постановлением Главы муниципального образования «Каменский городской округ» от 21.02.2017 № 224,</w:t>
      </w:r>
      <w:r w:rsidRPr="00D670A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D67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r w:rsidRPr="00D670A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Уставом муниципального образования «Каменский городской округ», </w:t>
      </w:r>
      <w:r w:rsidRPr="00D67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Порядком формирования и  реализации муниципальных программ МО «Каменский городской округ», утвержденным </w:t>
      </w:r>
      <w:r w:rsidRPr="00D670A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постановлением Главы Каменского городского округа от 25.12.2014г. № 3461 (в редакции от 17.04.2018  г. № 593)</w:t>
      </w:r>
      <w:r w:rsidRPr="00D67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043F62" w:rsidRPr="00D670A8" w:rsidRDefault="00043F62" w:rsidP="00D670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70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ПОСТАНОВЛЯЮ:</w:t>
      </w:r>
    </w:p>
    <w:p w:rsidR="00043F62" w:rsidRDefault="00043F62" w:rsidP="00D670A8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</w:t>
      </w:r>
      <w:r w:rsidR="00272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67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r w:rsidR="000E1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изменения </w:t>
      </w:r>
      <w:r w:rsidRPr="00D670A8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муниципальную программу «Управление муниципальной собственностью, земельными ресурсами и приватизацией муниципального имущества Каменского городского округа до 202</w:t>
      </w:r>
      <w:r w:rsidR="00DB050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D67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года», утвержденную постановлением Главы МО «Каменский городской округ» от 14.10.2015г. № 2746 (в ред. от 09.02.2016г. № 254, от 31.03.2016 г. №513, от 25.08.2016 г. № 1362, от 23.05.2017 г. № 635, от 29.12.201</w:t>
      </w:r>
      <w:r w:rsidR="000E1591">
        <w:rPr>
          <w:rFonts w:ascii="Times New Roman" w:eastAsia="Times New Roman" w:hAnsi="Times New Roman" w:cs="Times New Roman"/>
          <w:sz w:val="28"/>
          <w:szCs w:val="28"/>
          <w:lang w:eastAsia="ru-RU"/>
        </w:rPr>
        <w:t>7 г. № 1856</w:t>
      </w:r>
      <w:r w:rsidR="00AF37AE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10.09.2018 № 1403</w:t>
      </w:r>
      <w:r w:rsidR="000E159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670A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DB050B" w:rsidRPr="00D670A8" w:rsidRDefault="00DB050B" w:rsidP="00D670A8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50B" w:rsidRDefault="00272D0D" w:rsidP="000E159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1.1. </w:t>
      </w:r>
      <w:r w:rsidR="00DB0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муниципальной программы «Управление муниципальной собственностью, земельными ресурсами и приватизацией муниципального имущества Каменского городского округа до 2020 года» изложить в новой редакции: </w:t>
      </w:r>
    </w:p>
    <w:p w:rsidR="00DB050B" w:rsidRDefault="00DB050B" w:rsidP="000E159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«Управление муниципальной собственностью, земельными ресурсами и приватизацией муниципального имущества Каменского городского округа до 2021 года»</w:t>
      </w:r>
    </w:p>
    <w:p w:rsidR="00043F62" w:rsidRDefault="00DB050B" w:rsidP="000E159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1.2. </w:t>
      </w:r>
      <w:r w:rsidR="000E159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Строку паспорта</w:t>
      </w:r>
      <w:r w:rsidR="00AF3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1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«Объем финансирования муниципальной программы по годам реализации муниципальной программы изложить в новой редакции:</w:t>
      </w:r>
    </w:p>
    <w:p w:rsidR="000E1591" w:rsidRDefault="000E1591" w:rsidP="000E159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2079"/>
        <w:gridCol w:w="1148"/>
        <w:gridCol w:w="1000"/>
        <w:gridCol w:w="1000"/>
        <w:gridCol w:w="1120"/>
        <w:gridCol w:w="1000"/>
        <w:gridCol w:w="1000"/>
        <w:gridCol w:w="1259"/>
      </w:tblGrid>
      <w:tr w:rsidR="000E1591" w:rsidTr="00F649E7">
        <w:trPr>
          <w:trHeight w:val="620"/>
        </w:trPr>
        <w:tc>
          <w:tcPr>
            <w:tcW w:w="2079" w:type="dxa"/>
            <w:vMerge w:val="restart"/>
          </w:tcPr>
          <w:p w:rsidR="000E1591" w:rsidRPr="00F649E7" w:rsidRDefault="000E1591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расходов на финансирование</w:t>
            </w:r>
          </w:p>
        </w:tc>
        <w:tc>
          <w:tcPr>
            <w:tcW w:w="7527" w:type="dxa"/>
            <w:gridSpan w:val="7"/>
          </w:tcPr>
          <w:p w:rsidR="000E1591" w:rsidRPr="00F649E7" w:rsidRDefault="000E1591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расходов на выполнение мероприятия за счет всех источников ресурсного обеспечения</w:t>
            </w:r>
          </w:p>
        </w:tc>
      </w:tr>
      <w:tr w:rsidR="00F649E7" w:rsidTr="00F649E7">
        <w:trPr>
          <w:trHeight w:val="345"/>
        </w:trPr>
        <w:tc>
          <w:tcPr>
            <w:tcW w:w="2079" w:type="dxa"/>
            <w:vMerge/>
          </w:tcPr>
          <w:p w:rsidR="00F649E7" w:rsidRPr="00F649E7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F649E7" w:rsidRPr="00F649E7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0" w:type="dxa"/>
          </w:tcPr>
          <w:p w:rsidR="00F649E7" w:rsidRPr="00F649E7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0" w:type="dxa"/>
          </w:tcPr>
          <w:p w:rsidR="00F649E7" w:rsidRPr="00F649E7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20" w:type="dxa"/>
          </w:tcPr>
          <w:p w:rsidR="00F649E7" w:rsidRPr="00F649E7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000" w:type="dxa"/>
          </w:tcPr>
          <w:p w:rsidR="00F649E7" w:rsidRPr="00F649E7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000" w:type="dxa"/>
          </w:tcPr>
          <w:p w:rsidR="00F649E7" w:rsidRPr="00F649E7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59" w:type="dxa"/>
          </w:tcPr>
          <w:p w:rsidR="00F649E7" w:rsidRPr="00F649E7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F649E7" w:rsidTr="00F649E7">
        <w:tc>
          <w:tcPr>
            <w:tcW w:w="2079" w:type="dxa"/>
          </w:tcPr>
          <w:p w:rsidR="00F649E7" w:rsidRPr="00F649E7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F649E7" w:rsidRPr="00F649E7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dxa"/>
          </w:tcPr>
          <w:p w:rsidR="00F649E7" w:rsidRPr="00F649E7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dxa"/>
          </w:tcPr>
          <w:p w:rsidR="00F649E7" w:rsidRPr="00F649E7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0" w:type="dxa"/>
          </w:tcPr>
          <w:p w:rsidR="00F649E7" w:rsidRPr="00F649E7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dxa"/>
          </w:tcPr>
          <w:p w:rsidR="00F649E7" w:rsidRPr="00F649E7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dxa"/>
          </w:tcPr>
          <w:p w:rsidR="00F649E7" w:rsidRPr="00F649E7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59" w:type="dxa"/>
          </w:tcPr>
          <w:p w:rsidR="00F649E7" w:rsidRPr="00F649E7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649E7" w:rsidTr="00F649E7">
        <w:tc>
          <w:tcPr>
            <w:tcW w:w="2079" w:type="dxa"/>
          </w:tcPr>
          <w:p w:rsidR="00F649E7" w:rsidRPr="00F649E7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муниципальной программе, в том числе</w:t>
            </w:r>
          </w:p>
        </w:tc>
        <w:tc>
          <w:tcPr>
            <w:tcW w:w="1148" w:type="dxa"/>
          </w:tcPr>
          <w:p w:rsidR="00F649E7" w:rsidRPr="00F649E7" w:rsidRDefault="00F649E7" w:rsidP="00F649E7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107 540,4</w:t>
            </w:r>
          </w:p>
        </w:tc>
        <w:tc>
          <w:tcPr>
            <w:tcW w:w="1000" w:type="dxa"/>
          </w:tcPr>
          <w:p w:rsidR="00F649E7" w:rsidRPr="00F649E7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18 230,4</w:t>
            </w:r>
          </w:p>
        </w:tc>
        <w:tc>
          <w:tcPr>
            <w:tcW w:w="1000" w:type="dxa"/>
          </w:tcPr>
          <w:p w:rsidR="00F649E7" w:rsidRPr="00F649E7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16 691,4</w:t>
            </w:r>
          </w:p>
        </w:tc>
        <w:tc>
          <w:tcPr>
            <w:tcW w:w="1120" w:type="dxa"/>
          </w:tcPr>
          <w:p w:rsidR="00F649E7" w:rsidRPr="00F649E7" w:rsidRDefault="00F649E7" w:rsidP="00F649E7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20 067,6</w:t>
            </w:r>
          </w:p>
        </w:tc>
        <w:tc>
          <w:tcPr>
            <w:tcW w:w="1000" w:type="dxa"/>
          </w:tcPr>
          <w:p w:rsidR="00F649E7" w:rsidRPr="00F649E7" w:rsidRDefault="00F649E7" w:rsidP="00F649E7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16 525,0</w:t>
            </w:r>
          </w:p>
        </w:tc>
        <w:tc>
          <w:tcPr>
            <w:tcW w:w="1000" w:type="dxa"/>
          </w:tcPr>
          <w:p w:rsidR="00F649E7" w:rsidRPr="00F649E7" w:rsidRDefault="00F649E7" w:rsidP="00F649E7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16 525,0</w:t>
            </w:r>
          </w:p>
        </w:tc>
        <w:tc>
          <w:tcPr>
            <w:tcW w:w="1259" w:type="dxa"/>
          </w:tcPr>
          <w:p w:rsidR="00F649E7" w:rsidRPr="00F649E7" w:rsidRDefault="00F649E7" w:rsidP="00F649E7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19 501,0</w:t>
            </w:r>
          </w:p>
        </w:tc>
      </w:tr>
      <w:tr w:rsidR="00F649E7" w:rsidTr="00F649E7">
        <w:tc>
          <w:tcPr>
            <w:tcW w:w="2079" w:type="dxa"/>
          </w:tcPr>
          <w:p w:rsidR="00F649E7" w:rsidRPr="00F649E7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48" w:type="dxa"/>
          </w:tcPr>
          <w:p w:rsidR="00F649E7" w:rsidRPr="00F649E7" w:rsidRDefault="00F649E7" w:rsidP="00F649E7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107 540,4</w:t>
            </w:r>
          </w:p>
        </w:tc>
        <w:tc>
          <w:tcPr>
            <w:tcW w:w="1000" w:type="dxa"/>
          </w:tcPr>
          <w:p w:rsidR="00F649E7" w:rsidRPr="00F649E7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18 230,4</w:t>
            </w:r>
          </w:p>
        </w:tc>
        <w:tc>
          <w:tcPr>
            <w:tcW w:w="1000" w:type="dxa"/>
          </w:tcPr>
          <w:p w:rsidR="00F649E7" w:rsidRPr="00F649E7" w:rsidRDefault="00F649E7" w:rsidP="000E159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16 691,4</w:t>
            </w:r>
          </w:p>
        </w:tc>
        <w:tc>
          <w:tcPr>
            <w:tcW w:w="1120" w:type="dxa"/>
          </w:tcPr>
          <w:p w:rsidR="00F649E7" w:rsidRPr="00F649E7" w:rsidRDefault="00F649E7" w:rsidP="00F649E7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20 067,6</w:t>
            </w:r>
          </w:p>
        </w:tc>
        <w:tc>
          <w:tcPr>
            <w:tcW w:w="1000" w:type="dxa"/>
          </w:tcPr>
          <w:p w:rsidR="00F649E7" w:rsidRPr="00F649E7" w:rsidRDefault="00F649E7" w:rsidP="00F649E7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16 525,0</w:t>
            </w:r>
          </w:p>
        </w:tc>
        <w:tc>
          <w:tcPr>
            <w:tcW w:w="1000" w:type="dxa"/>
          </w:tcPr>
          <w:p w:rsidR="00F649E7" w:rsidRPr="00F649E7" w:rsidRDefault="00F649E7" w:rsidP="00F649E7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16 525,0</w:t>
            </w:r>
          </w:p>
        </w:tc>
        <w:tc>
          <w:tcPr>
            <w:tcW w:w="1259" w:type="dxa"/>
          </w:tcPr>
          <w:p w:rsidR="00F649E7" w:rsidRPr="00F649E7" w:rsidRDefault="00F649E7" w:rsidP="00F649E7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19 501,0</w:t>
            </w:r>
          </w:p>
        </w:tc>
      </w:tr>
    </w:tbl>
    <w:p w:rsidR="00F649E7" w:rsidRDefault="000E1591" w:rsidP="000E159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F649E7">
        <w:rPr>
          <w:rFonts w:ascii="Times New Roman" w:eastAsia="Times New Roman" w:hAnsi="Times New Roman" w:cs="Times New Roman"/>
          <w:sz w:val="28"/>
          <w:szCs w:val="28"/>
          <w:lang w:eastAsia="ru-RU"/>
        </w:rPr>
        <w:t>1.2.     Приложение № 1 «Цели, задачи и целевые показатели реализации муниципальной программы «Управление муниципальной собственностью, земельными ресурсами и приватизацией муниципального имущества Каменского городского округа до 202</w:t>
      </w:r>
      <w:r w:rsidR="00DB050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6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изложить в новой редакции (прилагается).</w:t>
      </w:r>
    </w:p>
    <w:p w:rsidR="00F649E7" w:rsidRPr="00D670A8" w:rsidRDefault="00F649E7" w:rsidP="000E159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E159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E1591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Приложение № 2 «План мероприятий по выполнению муниципальной программы «Управление муниципальной собственностью, земельными ресурсами и приватизацией муниципального имущества Каменского городского округа до 202</w:t>
      </w:r>
      <w:r w:rsidR="00DB050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E1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изложить в новой редакции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(прилагается).</w:t>
      </w:r>
    </w:p>
    <w:p w:rsidR="00043F62" w:rsidRPr="00D670A8" w:rsidRDefault="00043F62" w:rsidP="00D670A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5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</w:t>
      </w:r>
      <w:r w:rsidR="00272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70A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опубликовать в газете «Пламя» и разместить на официальном сайте муниципального образования «Каменский городской округ».</w:t>
      </w:r>
    </w:p>
    <w:p w:rsidR="00043F62" w:rsidRPr="00D670A8" w:rsidRDefault="00043F62" w:rsidP="00D670A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5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3.</w:t>
      </w:r>
      <w:r w:rsidR="00272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670A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D67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возложить на заместителя Главы Администрации по экономике и финансам </w:t>
      </w:r>
      <w:proofErr w:type="spellStart"/>
      <w:r w:rsidRPr="00D670A8">
        <w:rPr>
          <w:rFonts w:ascii="Times New Roman" w:eastAsia="Times New Roman" w:hAnsi="Times New Roman" w:cs="Times New Roman"/>
          <w:sz w:val="28"/>
          <w:szCs w:val="28"/>
          <w:lang w:eastAsia="ru-RU"/>
        </w:rPr>
        <w:t>А.Ю.Кошкарова</w:t>
      </w:r>
      <w:proofErr w:type="spellEnd"/>
      <w:r w:rsidRPr="00D670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3F62" w:rsidRPr="00D670A8" w:rsidRDefault="00043F62" w:rsidP="00D670A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5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3F62" w:rsidRPr="00D670A8" w:rsidRDefault="00043F62" w:rsidP="00D670A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5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3F62" w:rsidRPr="00D670A8" w:rsidRDefault="00043F62" w:rsidP="00D670A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5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3F62" w:rsidRPr="00DB050B" w:rsidRDefault="008966B4" w:rsidP="00DB050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5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Главы </w:t>
      </w:r>
      <w:r w:rsidR="00043F62" w:rsidRPr="00D67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                                           </w:t>
      </w:r>
      <w:r w:rsidR="00DB0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proofErr w:type="spellStart"/>
      <w:r w:rsidR="00DB050B">
        <w:rPr>
          <w:rFonts w:ascii="Times New Roman" w:eastAsia="Times New Roman" w:hAnsi="Times New Roman" w:cs="Times New Roman"/>
          <w:sz w:val="28"/>
          <w:szCs w:val="28"/>
          <w:lang w:eastAsia="ru-RU"/>
        </w:rPr>
        <w:t>А.Ю.Кошкаров</w:t>
      </w:r>
      <w:proofErr w:type="spellEnd"/>
    </w:p>
    <w:p w:rsidR="00043F62" w:rsidRPr="00043F62" w:rsidRDefault="00043F62" w:rsidP="00043F62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3F62" w:rsidRPr="00043F62" w:rsidRDefault="00043F62" w:rsidP="00043F62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3F62" w:rsidRPr="00043F62" w:rsidRDefault="00043F62" w:rsidP="00043F62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3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</w:t>
      </w:r>
    </w:p>
    <w:p w:rsidR="00043F62" w:rsidRPr="00043F62" w:rsidRDefault="00043F62" w:rsidP="00043F62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3F62" w:rsidRPr="00043F62" w:rsidRDefault="00043F62" w:rsidP="00043F62">
      <w:pPr>
        <w:keepNext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677A" w:rsidRPr="00467752" w:rsidRDefault="00043F62" w:rsidP="00467752">
      <w:pPr>
        <w:keepNext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3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</w:t>
      </w:r>
      <w:r w:rsidR="008966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</w:t>
      </w:r>
      <w:r w:rsidR="004677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</w:t>
      </w:r>
    </w:p>
    <w:sectPr w:rsidR="0022677A" w:rsidRPr="00467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5189B"/>
    <w:multiLevelType w:val="multilevel"/>
    <w:tmpl w:val="57EEA5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">
    <w:nsid w:val="430E2D47"/>
    <w:multiLevelType w:val="multilevel"/>
    <w:tmpl w:val="3788D2C2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">
    <w:nsid w:val="56CB6379"/>
    <w:multiLevelType w:val="multilevel"/>
    <w:tmpl w:val="B4BE8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A42"/>
    <w:rsid w:val="00043F62"/>
    <w:rsid w:val="000E1591"/>
    <w:rsid w:val="00130A42"/>
    <w:rsid w:val="001908D4"/>
    <w:rsid w:val="001B67F2"/>
    <w:rsid w:val="0022677A"/>
    <w:rsid w:val="00231D46"/>
    <w:rsid w:val="00272D0D"/>
    <w:rsid w:val="00467752"/>
    <w:rsid w:val="00515EFD"/>
    <w:rsid w:val="007E6619"/>
    <w:rsid w:val="008966B4"/>
    <w:rsid w:val="00972862"/>
    <w:rsid w:val="00A72A20"/>
    <w:rsid w:val="00A94B1F"/>
    <w:rsid w:val="00AF37AE"/>
    <w:rsid w:val="00D34BE9"/>
    <w:rsid w:val="00D670A8"/>
    <w:rsid w:val="00DB050B"/>
    <w:rsid w:val="00E427EB"/>
    <w:rsid w:val="00F6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43F62"/>
    <w:pPr>
      <w:ind w:left="720"/>
      <w:contextualSpacing/>
    </w:pPr>
  </w:style>
  <w:style w:type="table" w:styleId="a6">
    <w:name w:val="Table Grid"/>
    <w:basedOn w:val="a1"/>
    <w:uiPriority w:val="59"/>
    <w:rsid w:val="000E15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43F62"/>
    <w:pPr>
      <w:ind w:left="720"/>
      <w:contextualSpacing/>
    </w:pPr>
  </w:style>
  <w:style w:type="table" w:styleId="a6">
    <w:name w:val="Table Grid"/>
    <w:basedOn w:val="a1"/>
    <w:uiPriority w:val="59"/>
    <w:rsid w:val="000E15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User5</cp:lastModifiedBy>
  <cp:revision>9</cp:revision>
  <cp:lastPrinted>2018-11-14T03:38:00Z</cp:lastPrinted>
  <dcterms:created xsi:type="dcterms:W3CDTF">2018-11-13T09:14:00Z</dcterms:created>
  <dcterms:modified xsi:type="dcterms:W3CDTF">2018-11-14T03:38:00Z</dcterms:modified>
</cp:coreProperties>
</file>