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E86" w:rsidRPr="00871095" w:rsidRDefault="00557E86" w:rsidP="008710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557E86" w:rsidTr="00557E86">
        <w:trPr>
          <w:trHeight w:val="985"/>
        </w:trPr>
        <w:tc>
          <w:tcPr>
            <w:tcW w:w="4075" w:type="dxa"/>
          </w:tcPr>
          <w:p w:rsidR="00557E86" w:rsidRDefault="00557E86" w:rsidP="005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871095">
              <w:rPr>
                <w:rFonts w:ascii="Times New Roman" w:hAnsi="Times New Roman" w:cs="Times New Roman"/>
                <w:sz w:val="24"/>
                <w:szCs w:val="24"/>
              </w:rPr>
              <w:t xml:space="preserve">иложение № 1 к постановлению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Главы муниципального образования Каменский городской округ</w:t>
            </w:r>
          </w:p>
          <w:p w:rsidR="00557E86" w:rsidRPr="00871095" w:rsidRDefault="00557E86" w:rsidP="005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C2FC8">
              <w:rPr>
                <w:rFonts w:ascii="Times New Roman" w:hAnsi="Times New Roman" w:cs="Times New Roman"/>
                <w:sz w:val="24"/>
                <w:szCs w:val="24"/>
              </w:rPr>
              <w:t>23.04.2018 г. № 633</w:t>
            </w:r>
            <w:bookmarkStart w:id="0" w:name="_GoBack"/>
            <w:bookmarkEnd w:id="0"/>
          </w:p>
          <w:p w:rsidR="00557E86" w:rsidRDefault="00557E86" w:rsidP="0055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реализации мер по улучшению санитарно-эпидемиологической обстановки на территории Каменского городского округа и выполнению требований санитарного законодательства</w:t>
            </w:r>
            <w:r w:rsidR="000504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57E86" w:rsidRDefault="00557E86" w:rsidP="00557E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4204C9" w:rsidRPr="00871095" w:rsidRDefault="00557E86" w:rsidP="00557E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BE1811" w:rsidRDefault="00557E86" w:rsidP="00BE18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1811"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 </w:t>
      </w:r>
      <w:r w:rsidR="00BE1811" w:rsidRPr="00BE1811">
        <w:rPr>
          <w:rFonts w:ascii="Times New Roman" w:hAnsi="Times New Roman" w:cs="Times New Roman"/>
          <w:b/>
          <w:i/>
          <w:sz w:val="28"/>
          <w:szCs w:val="28"/>
        </w:rPr>
        <w:t xml:space="preserve">Управления Роспотребнадзора по Свердловской области </w:t>
      </w:r>
    </w:p>
    <w:p w:rsidR="00871095" w:rsidRPr="00BE1811" w:rsidRDefault="00557E86" w:rsidP="00BE18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1811">
        <w:rPr>
          <w:rFonts w:ascii="Times New Roman" w:hAnsi="Times New Roman" w:cs="Times New Roman"/>
          <w:b/>
          <w:i/>
          <w:sz w:val="28"/>
          <w:szCs w:val="28"/>
        </w:rPr>
        <w:t>об эпидемической ситуации по клещевым инфекциям за 2017 год</w:t>
      </w:r>
    </w:p>
    <w:p w:rsidR="00557E86" w:rsidRDefault="00557E86" w:rsidP="0087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E86" w:rsidRPr="00871095" w:rsidRDefault="00557E86" w:rsidP="0087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95" w:rsidRPr="00871095" w:rsidRDefault="00BE1811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71095" w:rsidRPr="00871095">
        <w:rPr>
          <w:rFonts w:ascii="Times New Roman" w:hAnsi="Times New Roman" w:cs="Times New Roman"/>
          <w:sz w:val="28"/>
          <w:szCs w:val="28"/>
        </w:rPr>
        <w:t>а 2017 год, установлено, что вся территория Свердловской области является эндемичной по клещевому вирусному энцефалиту.</w:t>
      </w:r>
    </w:p>
    <w:p w:rsidR="00871095" w:rsidRPr="00871095" w:rsidRDefault="00871095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 xml:space="preserve">В 2017 году сезон передачи клещевых инфекций на территории Свердловской области длился с 25 марта по 23 октября. В сезон 2017 года на травматологические пункты лечебно-профилактических организаций обратились 29669 пострадавших от присасывания клещей, показатель составил 715,0 на 100 тыс. населения; что на 16% выше периода 2016 года (25079 случаев, показатель 615,1 на 100 тыс. населения), в 1,4 раза выше СМУ (21107 случаев, показатель 510,3 на 100 тыс. населения). </w:t>
      </w:r>
    </w:p>
    <w:p w:rsidR="00871095" w:rsidRPr="00871095" w:rsidRDefault="00871095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>Удельный вес детского населения до 17 лет в структуре пострадавших составил 17,8%. Среди детей в возрасте до 17 лет зарегистрировано 5293 случаев присасывания клешей, показатель 599,9 на 100 тысяч населения, что в 1,23 раза выше уровня 2016 года, из них 2214 детей имели полный курс прививок против КВЭ (42% от пострадавших).</w:t>
      </w:r>
    </w:p>
    <w:p w:rsidR="00871095" w:rsidRPr="00871095" w:rsidRDefault="00871095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 xml:space="preserve">Случаи присасывания клещей зарегистрированы в 66 муниципальных образованиях Свердловской области. Превышение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 xml:space="preserve"> показателя зарегистрировано в 32 муниципальных образованиях, в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>. в 16 на 30% и более.</w:t>
      </w:r>
    </w:p>
    <w:p w:rsidR="00871095" w:rsidRPr="00871095" w:rsidRDefault="00871095" w:rsidP="0087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>Специфический противоклещевой иммуноглобулин с профилактической целью получили 17100 человек (80,9%) от числа подлежащих, (лица, не имеющие в анамнезе указания на ранее проведенные прививки против клещевого энцефалита), в том числе 2899 детей (94% от подлежащих).</w:t>
      </w:r>
    </w:p>
    <w:p w:rsidR="00871095" w:rsidRPr="00871095" w:rsidRDefault="00871095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095">
        <w:rPr>
          <w:rFonts w:ascii="Times New Roman" w:hAnsi="Times New Roman" w:cs="Times New Roman"/>
          <w:sz w:val="28"/>
          <w:szCs w:val="28"/>
        </w:rPr>
        <w:t>Диагноз "Клещевой вирусный энцефалит" в 2017 году подтвержден у 114 человек, показатель заболеваемости составил 2,75 на 100 тысяч населения, что на 13% выше показателя 2016 года (99 случаев, показатель 2,43 на 100 тысяч населения), на 6% выше показателя 2015 года (107 случаев, показатель 2,6 на 100 тысяч населения), и на 9% ниже среднемноголетних уровней заболеваемости (125 случаев, 3,01 на 100</w:t>
      </w:r>
      <w:proofErr w:type="gramEnd"/>
      <w:r w:rsidRPr="00871095">
        <w:rPr>
          <w:rFonts w:ascii="Times New Roman" w:hAnsi="Times New Roman" w:cs="Times New Roman"/>
          <w:sz w:val="28"/>
          <w:szCs w:val="28"/>
        </w:rPr>
        <w:t xml:space="preserve"> тысяч населения), в 2,06 раза выше общероссийского показателя (показатель 1,33 на 100 тысяч населения). Все случаи заболевания клещевым вирусным энцефалитом в 2017 году были подтверждены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серологически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 xml:space="preserve"> (методом ИФА).</w:t>
      </w:r>
    </w:p>
    <w:p w:rsidR="00871095" w:rsidRPr="00871095" w:rsidRDefault="00871095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lastRenderedPageBreak/>
        <w:t xml:space="preserve">Случаи заболевания клещевым вирусным энцефалитом зарегистрированы на территории 30-ти муниципальных образований Свердловской области. Превышение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 xml:space="preserve"> показателя заболеваемости клещевым вирусным энцефалитом на 30% и более зарегистрировано в 16 муниципальных образованиях Свердловской области.</w:t>
      </w:r>
    </w:p>
    <w:p w:rsidR="00871095" w:rsidRPr="00871095" w:rsidRDefault="00871095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 xml:space="preserve">В сезон 2017 года зарегистрировано 3 летальных исхода от клещевого энцефалита </w:t>
      </w:r>
      <w:proofErr w:type="gramStart"/>
      <w:r w:rsidRPr="00871095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871095">
        <w:rPr>
          <w:rFonts w:ascii="Times New Roman" w:hAnsi="Times New Roman" w:cs="Times New Roman"/>
          <w:sz w:val="28"/>
          <w:szCs w:val="28"/>
        </w:rPr>
        <w:t xml:space="preserve"> заболевших, с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серологически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 xml:space="preserve"> подтвержденным диагнозом клещевой вирусный энцефалит, в 2-х муниципальных образованиях. Все заболевшие в возрасте старше 55 лет, были не привиты против кле</w:t>
      </w:r>
      <w:r w:rsidR="00BE1811">
        <w:rPr>
          <w:rFonts w:ascii="Times New Roman" w:hAnsi="Times New Roman" w:cs="Times New Roman"/>
          <w:sz w:val="28"/>
          <w:szCs w:val="28"/>
        </w:rPr>
        <w:t>щ</w:t>
      </w:r>
      <w:r w:rsidRPr="00871095">
        <w:rPr>
          <w:rFonts w:ascii="Times New Roman" w:hAnsi="Times New Roman" w:cs="Times New Roman"/>
          <w:sz w:val="28"/>
          <w:szCs w:val="28"/>
        </w:rPr>
        <w:t>евого энцефалита и не обращались за медицинской помощью для получения противоклещевого иммуноглобулина.</w:t>
      </w:r>
    </w:p>
    <w:p w:rsidR="00871095" w:rsidRPr="00871095" w:rsidRDefault="00871095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>Среди 114 заболевших клещевым вирусным энцефалитом в 2017 году: 4 человека (3.5%) имели в анамнезе данные о полном курсе прививок против клещевого вирусного энцефалита; 110 человек (96,5%) были не привиты.</w:t>
      </w:r>
    </w:p>
    <w:p w:rsidR="00871095" w:rsidRPr="00871095" w:rsidRDefault="00871095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 xml:space="preserve">На территории Свердловской области ежегодно регистрируется высокий уровень заболеваемости </w:t>
      </w:r>
      <w:proofErr w:type="gramStart"/>
      <w:r w:rsidRPr="00871095">
        <w:rPr>
          <w:rFonts w:ascii="Times New Roman" w:hAnsi="Times New Roman" w:cs="Times New Roman"/>
          <w:sz w:val="28"/>
          <w:szCs w:val="28"/>
        </w:rPr>
        <w:t>иксодовым</w:t>
      </w:r>
      <w:proofErr w:type="gramEnd"/>
      <w:r w:rsidRPr="00871095">
        <w:rPr>
          <w:rFonts w:ascii="Times New Roman" w:hAnsi="Times New Roman" w:cs="Times New Roman"/>
          <w:sz w:val="28"/>
          <w:szCs w:val="28"/>
        </w:rPr>
        <w:t xml:space="preserve"> клещевым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боррелиозом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 xml:space="preserve"> (ИКБ). </w:t>
      </w:r>
      <w:proofErr w:type="gramStart"/>
      <w:r w:rsidRPr="00871095">
        <w:rPr>
          <w:rFonts w:ascii="Times New Roman" w:hAnsi="Times New Roman" w:cs="Times New Roman"/>
          <w:sz w:val="28"/>
          <w:szCs w:val="28"/>
        </w:rPr>
        <w:t xml:space="preserve">В 2017 году "клещевой иксодовый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боррелиоз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>" подтвержден у 648 человек, показатель заболеваемости составил 15,62 на 100 тысяч населения, что в 1,21 раза выше 2016 года (528 человек, показатель заболеваемости составил 12,95), в 1,25 раза выше 2015 года (519 человек, показатель заболеваемости составил 12,5 на 100 тысяч населения), на уровне СМУ (644 случая, 15,5 на 100 тысяч населения), в 3,4 раза</w:t>
      </w:r>
      <w:proofErr w:type="gramEnd"/>
      <w:r w:rsidRPr="00871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1095">
        <w:rPr>
          <w:rFonts w:ascii="Times New Roman" w:hAnsi="Times New Roman" w:cs="Times New Roman"/>
          <w:sz w:val="28"/>
          <w:szCs w:val="28"/>
        </w:rPr>
        <w:t xml:space="preserve">выше уровня заболеваемости ИКБ в целом по Российской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Федарации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 xml:space="preserve"> (4,59 на 100 тысяч населения).</w:t>
      </w:r>
      <w:proofErr w:type="gramEnd"/>
    </w:p>
    <w:p w:rsidR="00871095" w:rsidRPr="00871095" w:rsidRDefault="00871095" w:rsidP="00871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 xml:space="preserve">Клещевой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боррелиоз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 xml:space="preserve"> в 2017 году регистрировался на 48 административных территориях Свердловской области. Превышение </w:t>
      </w:r>
      <w:proofErr w:type="spellStart"/>
      <w:r w:rsidRPr="00871095">
        <w:rPr>
          <w:rFonts w:ascii="Times New Roman" w:hAnsi="Times New Roman" w:cs="Times New Roman"/>
          <w:sz w:val="28"/>
          <w:szCs w:val="28"/>
        </w:rPr>
        <w:t>среднеднеобластного</w:t>
      </w:r>
      <w:proofErr w:type="spellEnd"/>
      <w:r w:rsidRPr="00871095">
        <w:rPr>
          <w:rFonts w:ascii="Times New Roman" w:hAnsi="Times New Roman" w:cs="Times New Roman"/>
          <w:sz w:val="28"/>
          <w:szCs w:val="28"/>
        </w:rPr>
        <w:t xml:space="preserve"> показателя зарегистрировано в 10 муниципальных образованиях.</w:t>
      </w:r>
    </w:p>
    <w:sectPr w:rsidR="00871095" w:rsidRPr="00871095" w:rsidSect="0066106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3B9" w:rsidRDefault="00A563B9" w:rsidP="00871095">
      <w:pPr>
        <w:spacing w:after="0" w:line="240" w:lineRule="auto"/>
      </w:pPr>
      <w:r>
        <w:separator/>
      </w:r>
    </w:p>
  </w:endnote>
  <w:endnote w:type="continuationSeparator" w:id="0">
    <w:p w:rsidR="00A563B9" w:rsidRDefault="00A563B9" w:rsidP="00871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3B9" w:rsidRDefault="00A563B9" w:rsidP="00871095">
      <w:pPr>
        <w:spacing w:after="0" w:line="240" w:lineRule="auto"/>
      </w:pPr>
      <w:r>
        <w:separator/>
      </w:r>
    </w:p>
  </w:footnote>
  <w:footnote w:type="continuationSeparator" w:id="0">
    <w:p w:rsidR="00A563B9" w:rsidRDefault="00A563B9" w:rsidP="00871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182352"/>
      <w:docPartObj>
        <w:docPartGallery w:val="Page Numbers (Top of Page)"/>
        <w:docPartUnique/>
      </w:docPartObj>
    </w:sdtPr>
    <w:sdtEndPr/>
    <w:sdtContent>
      <w:p w:rsidR="00661062" w:rsidRDefault="006610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FC8">
          <w:rPr>
            <w:noProof/>
          </w:rPr>
          <w:t>2</w:t>
        </w:r>
        <w:r>
          <w:fldChar w:fldCharType="end"/>
        </w:r>
      </w:p>
    </w:sdtContent>
  </w:sdt>
  <w:p w:rsidR="00871095" w:rsidRDefault="008710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09"/>
    <w:rsid w:val="0000414D"/>
    <w:rsid w:val="00050403"/>
    <w:rsid w:val="00557E86"/>
    <w:rsid w:val="00661062"/>
    <w:rsid w:val="00871095"/>
    <w:rsid w:val="00A563B9"/>
    <w:rsid w:val="00A7741F"/>
    <w:rsid w:val="00B2594C"/>
    <w:rsid w:val="00BE1811"/>
    <w:rsid w:val="00DB78F9"/>
    <w:rsid w:val="00DC2FC8"/>
    <w:rsid w:val="00EC15F0"/>
    <w:rsid w:val="00FB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095"/>
  </w:style>
  <w:style w:type="paragraph" w:styleId="a5">
    <w:name w:val="footer"/>
    <w:basedOn w:val="a"/>
    <w:link w:val="a6"/>
    <w:uiPriority w:val="99"/>
    <w:unhideWhenUsed/>
    <w:rsid w:val="0087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095"/>
  </w:style>
  <w:style w:type="table" w:styleId="a7">
    <w:name w:val="Table Grid"/>
    <w:basedOn w:val="a1"/>
    <w:uiPriority w:val="59"/>
    <w:rsid w:val="00557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095"/>
  </w:style>
  <w:style w:type="paragraph" w:styleId="a5">
    <w:name w:val="footer"/>
    <w:basedOn w:val="a"/>
    <w:link w:val="a6"/>
    <w:uiPriority w:val="99"/>
    <w:unhideWhenUsed/>
    <w:rsid w:val="00871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095"/>
  </w:style>
  <w:style w:type="table" w:styleId="a7">
    <w:name w:val="Table Grid"/>
    <w:basedOn w:val="a1"/>
    <w:uiPriority w:val="59"/>
    <w:rsid w:val="00557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C8030-0D61-494C-85E8-E9217A79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8</cp:revision>
  <dcterms:created xsi:type="dcterms:W3CDTF">2018-04-19T08:46:00Z</dcterms:created>
  <dcterms:modified xsi:type="dcterms:W3CDTF">2018-04-23T07:04:00Z</dcterms:modified>
</cp:coreProperties>
</file>