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4263" w:rsidRDefault="004F5E34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48640" cy="685800"/>
            <wp:effectExtent l="0" t="0" r="0" b="0"/>
            <wp:docPr id="1" name="Рисунок 1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ГЕРБ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4263" w:rsidRDefault="004F5E34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ГЛАВА МУНИЦИПАЛЬНОГО ОБРАЗОВАНИЯ</w:t>
      </w:r>
    </w:p>
    <w:p w:rsidR="00954263" w:rsidRDefault="004F5E34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«КАМЕНСКИЙ ГОРОДСКОЙ ОКРУГ»</w:t>
      </w:r>
    </w:p>
    <w:p w:rsidR="00954263" w:rsidRDefault="004F5E34">
      <w:pPr>
        <w:keepNext/>
        <w:pBdr>
          <w:bottom w:val="double" w:sz="6" w:space="1" w:color="000000"/>
        </w:pBdr>
        <w:spacing w:after="0" w:line="240" w:lineRule="auto"/>
        <w:jc w:val="center"/>
        <w:outlineLvl w:val="5"/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</w:pPr>
      <w:r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  <w:t>ПОСТАНОВЛЕНИЕ</w:t>
      </w:r>
    </w:p>
    <w:p w:rsidR="00954263" w:rsidRDefault="00954263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954263" w:rsidRDefault="00954263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954263" w:rsidRPr="00CB1518" w:rsidRDefault="00CB1518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u w:val="single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u w:val="single"/>
          <w:lang w:eastAsia="ru-RU"/>
        </w:rPr>
        <w:t>18.08.2023</w:t>
      </w:r>
      <w:r w:rsidR="004F5E34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4F5E34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4F5E34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4F5E34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4F5E34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4F5E34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4F5E34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  <w:t xml:space="preserve">  </w:t>
      </w:r>
      <w:r w:rsidR="004F5E34">
        <w:rPr>
          <w:rFonts w:ascii="Liberation Serif" w:eastAsia="Times New Roman" w:hAnsi="Liberation Serif" w:cs="Times New Roman"/>
          <w:sz w:val="28"/>
          <w:szCs w:val="24"/>
          <w:lang w:eastAsia="ru-RU"/>
        </w:rPr>
        <w:t xml:space="preserve">№ </w:t>
      </w:r>
      <w:r>
        <w:rPr>
          <w:rFonts w:ascii="Liberation Serif" w:eastAsia="Times New Roman" w:hAnsi="Liberation Serif" w:cs="Times New Roman"/>
          <w:sz w:val="28"/>
          <w:szCs w:val="24"/>
          <w:u w:val="single"/>
          <w:lang w:eastAsia="ru-RU"/>
        </w:rPr>
        <w:t>1586</w:t>
      </w:r>
    </w:p>
    <w:p w:rsidR="00954263" w:rsidRDefault="00954263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954263" w:rsidRDefault="00954263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954263" w:rsidRDefault="004F5E34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 xml:space="preserve">п. </w:t>
      </w:r>
      <w:proofErr w:type="spellStart"/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Мартюш</w:t>
      </w:r>
      <w:proofErr w:type="spellEnd"/>
    </w:p>
    <w:p w:rsidR="00954263" w:rsidRDefault="00954263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954263" w:rsidRDefault="004F5E34">
      <w:pPr>
        <w:spacing w:after="0" w:line="240" w:lineRule="auto"/>
        <w:ind w:right="-2"/>
        <w:jc w:val="both"/>
      </w:pP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  </w:t>
      </w:r>
      <w:proofErr w:type="gramStart"/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О внесении изменений в муниципальную программу «Управление муниципальной собственностью и земельными ресурсами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муниципального образования «Каменский городской округ» до 2026 года»,</w:t>
      </w:r>
      <w:r>
        <w:t xml:space="preserve">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утвержденную  Постановлением Главы МО «Каменский городской округ» от 13.11.2020 года № 1634 (в редакции от 31.03.2021 № 443, от 17.06.2021 № 950, от 19.07.2021     № 1204, от 20.12.2021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№ 2149, от  30.12.2021 № 2253, от 24.05.2022 № 1017, от 19.08.2022 № 1793, от 07.11.2022 № 2340, от 30.12.2022 №2879</w:t>
      </w:r>
      <w:proofErr w:type="gramEnd"/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, от 13.07.2023  № 1291)</w:t>
      </w:r>
    </w:p>
    <w:p w:rsidR="00954263" w:rsidRDefault="00954263">
      <w:pPr>
        <w:spacing w:after="0" w:line="240" w:lineRule="auto"/>
        <w:ind w:right="567"/>
        <w:jc w:val="center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</w:p>
    <w:p w:rsidR="00954263" w:rsidRDefault="004F5E34">
      <w:pPr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В целях приведения муниципальной программы в соответствие с бюджетом Каменского городского округа, утвержденным Р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ешением Думы Каменского городского округа от 22.12.2022г. № 168 «О бюджете муниципального образования «Каменский городской округ» на 2023 год и плановый период 2024 и 2025 годов» (в редакции от 16.03.2023 № 200, от 15.06.2023 № 233, от 22.06.2023 № 242), р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уководствуясь Постановлением Главы Каменского городского округа от 25.12.2014 года № 3461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«Об утверждении Порядка формирования и реализации муниципальных программ Каменского городского округа» (в редакции от 01.04.2015 № 818, от 30.12.2015 № 3338, от 17.04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.2018 № 593, от 17.02.2021          № 234), Уставом Каменского городского округа</w:t>
      </w:r>
    </w:p>
    <w:p w:rsidR="00954263" w:rsidRDefault="00954263">
      <w:pPr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954263" w:rsidRDefault="004F5E34">
      <w:pPr>
        <w:tabs>
          <w:tab w:val="left" w:pos="709"/>
        </w:tabs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  <w:t>ПОСТАНОВЛЯЮ:</w:t>
      </w:r>
    </w:p>
    <w:p w:rsidR="00954263" w:rsidRDefault="004F5E34">
      <w:pPr>
        <w:pStyle w:val="af"/>
        <w:numPr>
          <w:ilvl w:val="0"/>
          <w:numId w:val="2"/>
        </w:numPr>
        <w:tabs>
          <w:tab w:val="left" w:pos="709"/>
        </w:tabs>
        <w:spacing w:after="0" w:line="240" w:lineRule="auto"/>
        <w:ind w:left="0" w:firstLine="709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Внести следующие изменения в муниципальную программу «Управление муниципальной собственностью и земельными ресурсами муниципального образования «Каменский городской округ» до 2026 года», 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 xml:space="preserve">утвержденную  Постановлением Главы МО «Каменский городской округ» от 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13.11.2020 года № 1634 (в редакции от 31.03.2021 № 443, от 17.06.2021 № 950, от 19.07.2021 № 1204, от 20.12.2021 № 2149, от  30.12.2021 № 2253, от 24.05.2022     № 1017, от 19.08.2022 № 1793, от 07.11.2022 № 2340, от 30.12.2022 № 2879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, от 13.07.2023 № 1291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) (далее — муниципальная программа)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:</w:t>
      </w:r>
    </w:p>
    <w:p w:rsidR="00954263" w:rsidRDefault="004F5E34">
      <w:pPr>
        <w:tabs>
          <w:tab w:val="left" w:pos="709"/>
        </w:tabs>
        <w:spacing w:after="0" w:line="240" w:lineRule="auto"/>
        <w:ind w:firstLine="680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1.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1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 Строку паспорта муниципальной программы «Объем финансирования муниципальной программы по годам реализации» изложить в новой редакции:</w:t>
      </w:r>
    </w:p>
    <w:p w:rsidR="00954263" w:rsidRDefault="00954263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tbl>
      <w:tblPr>
        <w:tblW w:w="9047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585"/>
        <w:gridCol w:w="6462"/>
      </w:tblGrid>
      <w:tr w:rsidR="00954263"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4263" w:rsidRDefault="004F5E34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Объем финансирования муниципальной программы по годам реализации, тыс. руб.</w:t>
            </w:r>
          </w:p>
        </w:tc>
        <w:tc>
          <w:tcPr>
            <w:tcW w:w="6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4263" w:rsidRDefault="004F5E34">
            <w:pPr>
              <w:pStyle w:val="ConsPlusNormal"/>
              <w:rPr>
                <w:rFonts w:ascii="Liberation Serif" w:hAnsi="Liberation Serif"/>
                <w:b/>
                <w:bCs/>
                <w:sz w:val="24"/>
                <w:szCs w:val="24"/>
              </w:rPr>
            </w:pP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>ВСЕ</w:t>
            </w: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>ГО:</w:t>
            </w:r>
          </w:p>
          <w:p w:rsidR="00954263" w:rsidRDefault="004F5E34">
            <w:pPr>
              <w:pStyle w:val="ConsPlusNormal"/>
              <w:rPr>
                <w:rFonts w:ascii="Liberation Serif" w:hAnsi="Liberation Serif"/>
                <w:b/>
                <w:bCs/>
                <w:sz w:val="24"/>
                <w:szCs w:val="24"/>
              </w:rPr>
            </w:pP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>127 239,5 тыс.</w:t>
            </w: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 xml:space="preserve"> руб.</w:t>
            </w:r>
          </w:p>
          <w:p w:rsidR="00954263" w:rsidRDefault="004F5E34">
            <w:pPr>
              <w:pStyle w:val="ConsPlusNormal"/>
              <w:rPr>
                <w:rFonts w:ascii="Liberation Serif" w:hAnsi="Liberation Serif"/>
                <w:b/>
                <w:bCs/>
                <w:sz w:val="24"/>
                <w:szCs w:val="24"/>
              </w:rPr>
            </w:pP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>в том числе:</w:t>
            </w:r>
          </w:p>
          <w:p w:rsidR="00954263" w:rsidRDefault="004F5E34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2021 год - 16 029,0 тыс. руб.,</w:t>
            </w:r>
          </w:p>
          <w:p w:rsidR="00954263" w:rsidRDefault="004F5E34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2022 год - 19 279,0 тыс. руб.,</w:t>
            </w:r>
          </w:p>
          <w:p w:rsidR="00954263" w:rsidRDefault="004F5E34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</w:t>
            </w:r>
            <w:r>
              <w:rPr>
                <w:rFonts w:ascii="Liberation Serif" w:hAnsi="Liberation Serif"/>
                <w:sz w:val="24"/>
                <w:szCs w:val="24"/>
              </w:rPr>
              <w:t>23 897,6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тыс. руб.,</w:t>
            </w:r>
          </w:p>
          <w:p w:rsidR="00954263" w:rsidRDefault="004F5E34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2024 год - 22 370,1 тыс. руб.,</w:t>
            </w:r>
          </w:p>
          <w:p w:rsidR="00954263" w:rsidRDefault="004F5E34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2025 год - 22 831,9 тыс. руб.,</w:t>
            </w:r>
          </w:p>
          <w:p w:rsidR="00954263" w:rsidRDefault="004F5E34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2026 год - 22 831,9 тыс. руб.</w:t>
            </w:r>
          </w:p>
          <w:p w:rsidR="00954263" w:rsidRDefault="004F5E34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из них:</w:t>
            </w:r>
          </w:p>
          <w:p w:rsidR="00954263" w:rsidRDefault="004F5E34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местный бюджет</w:t>
            </w:r>
          </w:p>
          <w:p w:rsidR="00954263" w:rsidRDefault="004F5E34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127 239,5 </w:t>
            </w:r>
            <w:r>
              <w:rPr>
                <w:rFonts w:ascii="Liberation Serif" w:hAnsi="Liberation Serif"/>
                <w:sz w:val="24"/>
                <w:szCs w:val="24"/>
              </w:rPr>
              <w:t>тыс.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руб.,</w:t>
            </w:r>
          </w:p>
          <w:p w:rsidR="00954263" w:rsidRDefault="004F5E34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в том числе:</w:t>
            </w:r>
          </w:p>
          <w:p w:rsidR="00954263" w:rsidRDefault="004F5E34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2021 год - 16 029,0 тыс. руб.,</w:t>
            </w:r>
          </w:p>
          <w:p w:rsidR="00954263" w:rsidRDefault="004F5E34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2022 год - 19 279,0 тыс. руб.,</w:t>
            </w:r>
          </w:p>
          <w:p w:rsidR="00954263" w:rsidRDefault="004F5E34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</w:t>
            </w:r>
            <w:r>
              <w:rPr>
                <w:rFonts w:ascii="Liberation Serif" w:hAnsi="Liberation Serif"/>
                <w:sz w:val="24"/>
                <w:szCs w:val="24"/>
              </w:rPr>
              <w:t>23 897,6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тыс. руб.,</w:t>
            </w:r>
          </w:p>
          <w:p w:rsidR="00954263" w:rsidRDefault="004F5E34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2024 год - 22 370,1 тыс. руб.,</w:t>
            </w:r>
          </w:p>
          <w:p w:rsidR="00954263" w:rsidRDefault="004F5E34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2025 год - 22 831,9 тыс. руб.,</w:t>
            </w:r>
          </w:p>
          <w:p w:rsidR="00954263" w:rsidRDefault="004F5E34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2026 год - 22 831,9 тыс. руб.</w:t>
            </w:r>
          </w:p>
        </w:tc>
      </w:tr>
    </w:tbl>
    <w:p w:rsidR="00954263" w:rsidRDefault="00954263">
      <w:pPr>
        <w:tabs>
          <w:tab w:val="left" w:pos="709"/>
        </w:tabs>
        <w:spacing w:after="0" w:line="240" w:lineRule="auto"/>
        <w:ind w:firstLine="73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954263" w:rsidRDefault="004F5E34">
      <w:pPr>
        <w:tabs>
          <w:tab w:val="left" w:pos="709"/>
        </w:tabs>
        <w:spacing w:after="0" w:line="240" w:lineRule="auto"/>
        <w:ind w:firstLine="73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1.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2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 Приложение № 2 к муниципальной программе «План мероприятий по выполнению муниципальной программы «Управление муниципальной собственностью и земельными ресурсами муниципального образования «Каменский городской округ» до 2026 года» изложить в новой редакци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и (прилагается) </w:t>
      </w:r>
      <w:bookmarkStart w:id="0" w:name="_GoBack1"/>
      <w:bookmarkEnd w:id="0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(размещено на официальном сайте муниципального образования «Каменский городской округ» в сети Интернет </w:t>
      </w:r>
      <w:hyperlink r:id="rId10">
        <w:r>
          <w:rPr>
            <w:rFonts w:ascii="Liberation Serif" w:eastAsia="Times New Roman" w:hAnsi="Liberation Serif" w:cs="Times New Roman"/>
            <w:sz w:val="28"/>
            <w:szCs w:val="28"/>
            <w:lang w:eastAsia="ru-RU"/>
          </w:rPr>
          <w:t>https://kamensk-adm.ru/</w:t>
        </w:r>
      </w:hyperlink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).</w:t>
      </w:r>
    </w:p>
    <w:p w:rsidR="00954263" w:rsidRDefault="004F5E34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>2. Опубликовать настоящее постановление в газете «Пламя»,  размести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ть на официальном сайте муниципального образования «Каменский городской округ» в сети Интернет.</w:t>
      </w:r>
    </w:p>
    <w:p w:rsidR="00954263" w:rsidRDefault="004F5E34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    3. </w:t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Контроль за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исполнением постановления возложить на Председателя Комитета по управлению муниципальным имуществом Администрации Каменского городского окру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га М. И. Самохину.</w:t>
      </w:r>
    </w:p>
    <w:p w:rsidR="00954263" w:rsidRDefault="00954263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954263" w:rsidRDefault="00954263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CB1518" w:rsidRDefault="00CB1518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bookmarkStart w:id="1" w:name="_GoBack"/>
      <w:bookmarkEnd w:id="1"/>
    </w:p>
    <w:p w:rsidR="00954263" w:rsidRDefault="004F5E34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;Times New Roma" w:eastAsia="Times New Roman" w:hAnsi="Liberation Serif;Times New Roma" w:cs="Liberation Serif;Times New Roma"/>
          <w:sz w:val="28"/>
          <w:szCs w:val="24"/>
          <w:lang w:eastAsia="ru-RU"/>
        </w:rPr>
        <w:t>Глава городского округа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                                                                       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С. А. Белоусов</w:t>
      </w:r>
    </w:p>
    <w:sectPr w:rsidR="00954263">
      <w:headerReference w:type="default" r:id="rId11"/>
      <w:headerReference w:type="first" r:id="rId12"/>
      <w:pgSz w:w="11906" w:h="16838"/>
      <w:pgMar w:top="1134" w:right="567" w:bottom="1134" w:left="1418" w:header="709" w:footer="0" w:gutter="0"/>
      <w:cols w:space="720"/>
      <w:formProt w:val="0"/>
      <w:titlePg/>
      <w:docGrid w:linePitch="360" w:charSpace="409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F5E34" w:rsidRDefault="004F5E34">
      <w:pPr>
        <w:spacing w:after="0" w:line="240" w:lineRule="auto"/>
      </w:pPr>
      <w:r>
        <w:separator/>
      </w:r>
    </w:p>
  </w:endnote>
  <w:endnote w:type="continuationSeparator" w:id="0">
    <w:p w:rsidR="004F5E34" w:rsidRDefault="004F5E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1D3ACB67-FCE5-4B48-B711-B659020EF078}"/>
    <w:embedBold r:id="rId2" w:fontKey="{BFF2E03B-437C-4837-9CB2-55F5C703F80D}"/>
    <w:embedItalic r:id="rId3" w:fontKey="{B52386EF-B0CC-4CBD-B7B4-BC777B701C5D}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  <w:embedRegular r:id="rId4" w:fontKey="{06D914FD-4D0E-453C-8608-28B2CDE370A1}"/>
    <w:embedBold r:id="rId5" w:fontKey="{FE5700DE-1803-448B-A585-ECE83761E2CC}"/>
    <w:embedBoldItalic r:id="rId6" w:fontKey="{58C6E77E-CB49-4B82-9F45-C57BAA824C4B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7" w:fontKey="{5B7938BD-AECA-4011-A877-AFA0D5794A3C}"/>
  </w:font>
  <w:font w:name="Liberation Sans">
    <w:panose1 w:val="020B0604020202020204"/>
    <w:charset w:val="CC"/>
    <w:family w:val="swiss"/>
    <w:pitch w:val="variable"/>
    <w:sig w:usb0="A00002AF" w:usb1="500078FB" w:usb2="00000000" w:usb3="00000000" w:csb0="0000009F" w:csb1="00000000"/>
    <w:embedRegular r:id="rId8" w:fontKey="{6F937022-F26D-4DCD-913B-186823BD3FA0}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9" w:fontKey="{98521B76-82A7-4C21-9B74-73F36C54EB5D}"/>
    <w:embedItalic r:id="rId10" w:fontKey="{192546D6-4371-48F2-B866-CD4F89BEACC9}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  <w:embedRegular r:id="rId11" w:fontKey="{9B029C50-9074-48A8-A836-792D4619F43C}"/>
    <w:embedBold r:id="rId12" w:fontKey="{01606D29-23FA-43C6-9BDE-66A66E586C42}"/>
    <w:embedBoldItalic r:id="rId13" w:fontKey="{F51A016E-2EB2-478D-A29E-91F4C6E01399}"/>
  </w:font>
  <w:font w:name="Liberation Serif;Times New Roma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4" w:fontKey="{B0F93C81-586F-446D-858C-8A5F33F1ADFA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F5E34" w:rsidRDefault="004F5E34">
      <w:pPr>
        <w:spacing w:after="0" w:line="240" w:lineRule="auto"/>
      </w:pPr>
      <w:r>
        <w:separator/>
      </w:r>
    </w:p>
  </w:footnote>
  <w:footnote w:type="continuationSeparator" w:id="0">
    <w:p w:rsidR="004F5E34" w:rsidRDefault="004F5E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4263" w:rsidRDefault="00954263">
    <w:pPr>
      <w:pStyle w:val="af3"/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4263" w:rsidRDefault="00954263">
    <w:pPr>
      <w:pStyle w:val="af3"/>
      <w:jc w:val="right"/>
      <w:rPr>
        <w:rFonts w:ascii="Liberation Serif" w:hAnsi="Liberation Serif"/>
        <w:b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665FEC"/>
    <w:multiLevelType w:val="multilevel"/>
    <w:tmpl w:val="70C6C16C"/>
    <w:lvl w:ilvl="0">
      <w:start w:val="1"/>
      <w:numFmt w:val="decimal"/>
      <w:lvlText w:val="%1."/>
      <w:lvlJc w:val="left"/>
      <w:pPr>
        <w:tabs>
          <w:tab w:val="num" w:pos="0"/>
        </w:tabs>
        <w:ind w:left="99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1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43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15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87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59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1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03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750" w:hanging="180"/>
      </w:pPr>
    </w:lvl>
  </w:abstractNum>
  <w:abstractNum w:abstractNumId="1">
    <w:nsid w:val="6F084C30"/>
    <w:multiLevelType w:val="multilevel"/>
    <w:tmpl w:val="45DA23B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4263"/>
    <w:rsid w:val="004F5E34"/>
    <w:rsid w:val="00954263"/>
    <w:rsid w:val="00CB15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a5">
    <w:name w:val="Символ сноски"/>
    <w:qFormat/>
    <w:rPr>
      <w:vertAlign w:val="superscript"/>
    </w:rPr>
  </w:style>
  <w:style w:type="character" w:styleId="a6">
    <w:name w:val="footnote reference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1">
    <w:name w:val="Гиперссылка1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7">
    <w:name w:val="Верхний колонтитул Знак"/>
    <w:basedOn w:val="a0"/>
    <w:uiPriority w:val="99"/>
    <w:qFormat/>
    <w:rsid w:val="009A2A68"/>
  </w:style>
  <w:style w:type="character" w:customStyle="1" w:styleId="a8">
    <w:name w:val="Нижний колонтитул Знак"/>
    <w:basedOn w:val="a0"/>
    <w:uiPriority w:val="99"/>
    <w:qFormat/>
    <w:rsid w:val="009A2A68"/>
  </w:style>
  <w:style w:type="character" w:customStyle="1" w:styleId="CharacterStyle2">
    <w:name w:val="CharacterStyle2"/>
    <w:qFormat/>
    <w:rsid w:val="00AE383E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sz w:val="28"/>
      <w:szCs w:val="28"/>
      <w:u w:val="none"/>
    </w:rPr>
  </w:style>
  <w:style w:type="character" w:customStyle="1" w:styleId="CharacterStyle5">
    <w:name w:val="CharacterStyle5"/>
    <w:qFormat/>
    <w:rsid w:val="00AE383E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sz w:val="28"/>
      <w:szCs w:val="28"/>
      <w:u w:val="none"/>
    </w:rPr>
  </w:style>
  <w:style w:type="paragraph" w:customStyle="1" w:styleId="a9">
    <w:name w:val="Заголовок"/>
    <w:basedOn w:val="a"/>
    <w:next w:val="aa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a">
    <w:name w:val="Body Text"/>
    <w:basedOn w:val="a"/>
    <w:pPr>
      <w:spacing w:after="140"/>
    </w:pPr>
  </w:style>
  <w:style w:type="paragraph" w:styleId="ab">
    <w:name w:val="List"/>
    <w:basedOn w:val="aa"/>
    <w:rPr>
      <w:rFonts w:cs="Mangal"/>
    </w:rPr>
  </w:style>
  <w:style w:type="paragraph" w:styleId="ac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d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e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f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f0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1">
    <w:name w:val="Верхний и нижний колонтитулы"/>
    <w:basedOn w:val="a"/>
    <w:qFormat/>
  </w:style>
  <w:style w:type="paragraph" w:customStyle="1" w:styleId="af2">
    <w:name w:val="Колонтитул"/>
    <w:basedOn w:val="a"/>
    <w:qFormat/>
  </w:style>
  <w:style w:type="paragraph" w:styleId="af3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4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5">
    <w:name w:val="Содержимое таблицы"/>
    <w:basedOn w:val="a"/>
    <w:qFormat/>
    <w:pPr>
      <w:suppressLineNumbers/>
    </w:pPr>
  </w:style>
  <w:style w:type="paragraph" w:customStyle="1" w:styleId="ParagraphStyle2">
    <w:name w:val="ParagraphStyle2"/>
    <w:qFormat/>
    <w:rsid w:val="00AE383E"/>
    <w:pPr>
      <w:suppressAutoHyphens w:val="0"/>
      <w:ind w:left="28" w:right="28"/>
    </w:pPr>
    <w:rPr>
      <w:rFonts w:cs="Calibri"/>
      <w:sz w:val="22"/>
      <w:szCs w:val="20"/>
      <w:lang w:eastAsia="ru-RU"/>
    </w:rPr>
  </w:style>
  <w:style w:type="paragraph" w:customStyle="1" w:styleId="ParagraphStyle5">
    <w:name w:val="ParagraphStyle5"/>
    <w:qFormat/>
    <w:rsid w:val="00AE383E"/>
    <w:pPr>
      <w:suppressAutoHyphens w:val="0"/>
      <w:ind w:left="28" w:right="28"/>
    </w:pPr>
    <w:rPr>
      <w:rFonts w:cs="Calibri"/>
      <w:sz w:val="22"/>
      <w:szCs w:val="20"/>
      <w:lang w:eastAsia="ru-RU"/>
    </w:rPr>
  </w:style>
  <w:style w:type="table" w:styleId="af6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a5">
    <w:name w:val="Символ сноски"/>
    <w:qFormat/>
    <w:rPr>
      <w:vertAlign w:val="superscript"/>
    </w:rPr>
  </w:style>
  <w:style w:type="character" w:styleId="a6">
    <w:name w:val="footnote reference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1">
    <w:name w:val="Гиперссылка1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7">
    <w:name w:val="Верхний колонтитул Знак"/>
    <w:basedOn w:val="a0"/>
    <w:uiPriority w:val="99"/>
    <w:qFormat/>
    <w:rsid w:val="009A2A68"/>
  </w:style>
  <w:style w:type="character" w:customStyle="1" w:styleId="a8">
    <w:name w:val="Нижний колонтитул Знак"/>
    <w:basedOn w:val="a0"/>
    <w:uiPriority w:val="99"/>
    <w:qFormat/>
    <w:rsid w:val="009A2A68"/>
  </w:style>
  <w:style w:type="character" w:customStyle="1" w:styleId="CharacterStyle2">
    <w:name w:val="CharacterStyle2"/>
    <w:qFormat/>
    <w:rsid w:val="00AE383E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sz w:val="28"/>
      <w:szCs w:val="28"/>
      <w:u w:val="none"/>
    </w:rPr>
  </w:style>
  <w:style w:type="character" w:customStyle="1" w:styleId="CharacterStyle5">
    <w:name w:val="CharacterStyle5"/>
    <w:qFormat/>
    <w:rsid w:val="00AE383E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sz w:val="28"/>
      <w:szCs w:val="28"/>
      <w:u w:val="none"/>
    </w:rPr>
  </w:style>
  <w:style w:type="paragraph" w:customStyle="1" w:styleId="a9">
    <w:name w:val="Заголовок"/>
    <w:basedOn w:val="a"/>
    <w:next w:val="aa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a">
    <w:name w:val="Body Text"/>
    <w:basedOn w:val="a"/>
    <w:pPr>
      <w:spacing w:after="140"/>
    </w:pPr>
  </w:style>
  <w:style w:type="paragraph" w:styleId="ab">
    <w:name w:val="List"/>
    <w:basedOn w:val="aa"/>
    <w:rPr>
      <w:rFonts w:cs="Mangal"/>
    </w:rPr>
  </w:style>
  <w:style w:type="paragraph" w:styleId="ac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d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e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f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f0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1">
    <w:name w:val="Верхний и нижний колонтитулы"/>
    <w:basedOn w:val="a"/>
    <w:qFormat/>
  </w:style>
  <w:style w:type="paragraph" w:customStyle="1" w:styleId="af2">
    <w:name w:val="Колонтитул"/>
    <w:basedOn w:val="a"/>
    <w:qFormat/>
  </w:style>
  <w:style w:type="paragraph" w:styleId="af3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4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5">
    <w:name w:val="Содержимое таблицы"/>
    <w:basedOn w:val="a"/>
    <w:qFormat/>
    <w:pPr>
      <w:suppressLineNumbers/>
    </w:pPr>
  </w:style>
  <w:style w:type="paragraph" w:customStyle="1" w:styleId="ParagraphStyle2">
    <w:name w:val="ParagraphStyle2"/>
    <w:qFormat/>
    <w:rsid w:val="00AE383E"/>
    <w:pPr>
      <w:suppressAutoHyphens w:val="0"/>
      <w:ind w:left="28" w:right="28"/>
    </w:pPr>
    <w:rPr>
      <w:rFonts w:cs="Calibri"/>
      <w:sz w:val="22"/>
      <w:szCs w:val="20"/>
      <w:lang w:eastAsia="ru-RU"/>
    </w:rPr>
  </w:style>
  <w:style w:type="paragraph" w:customStyle="1" w:styleId="ParagraphStyle5">
    <w:name w:val="ParagraphStyle5"/>
    <w:qFormat/>
    <w:rsid w:val="00AE383E"/>
    <w:pPr>
      <w:suppressAutoHyphens w:val="0"/>
      <w:ind w:left="28" w:right="28"/>
    </w:pPr>
    <w:rPr>
      <w:rFonts w:cs="Calibri"/>
      <w:sz w:val="22"/>
      <w:szCs w:val="20"/>
      <w:lang w:eastAsia="ru-RU"/>
    </w:rPr>
  </w:style>
  <w:style w:type="table" w:styleId="af6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s://kamensk-adm.ru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6CDA17-3123-45CD-A084-03C27262E9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2</Pages>
  <Words>521</Words>
  <Characters>2971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BabinaMA</dc:creator>
  <dc:description/>
  <cp:lastModifiedBy>Настя</cp:lastModifiedBy>
  <cp:revision>19</cp:revision>
  <cp:lastPrinted>2023-08-18T10:16:00Z</cp:lastPrinted>
  <dcterms:created xsi:type="dcterms:W3CDTF">2023-01-16T10:48:00Z</dcterms:created>
  <dcterms:modified xsi:type="dcterms:W3CDTF">2023-08-18T10:16:00Z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false</vt:bool>
  </property>
  <property fmtid="{D5CDD505-2E9C-101B-9397-08002B2CF9AE}" pid="3" name="LinksUpToDate">
    <vt:bool>false</vt:bool>
  </property>
  <property fmtid="{D5CDD505-2E9C-101B-9397-08002B2CF9AE}" pid="4" name="ScaleCrop">
    <vt:bool>false</vt:bool>
  </property>
  <property fmtid="{D5CDD505-2E9C-101B-9397-08002B2CF9AE}" pid="5" name="ShareDoc">
    <vt:bool>false</vt:bool>
  </property>
</Properties>
</file>