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3D2F" w:rsidRDefault="00984D2D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8640" cy="685800"/>
            <wp:effectExtent l="0" t="0" r="0" b="0"/>
            <wp:docPr id="1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ГЕРБ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3D2F" w:rsidRDefault="00984D2D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ГЛАВА МУНИЦИПАЛЬНОГО ОБРАЗОВАНИЯ</w:t>
      </w:r>
    </w:p>
    <w:p w:rsidR="00303D2F" w:rsidRDefault="00984D2D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«КАМЕНСКИЙ ГОРОДСКОЙ ОКРУГ»</w:t>
      </w:r>
    </w:p>
    <w:p w:rsidR="00303D2F" w:rsidRDefault="00984D2D">
      <w:pPr>
        <w:keepNext/>
        <w:pBdr>
          <w:bottom w:val="double" w:sz="6" w:space="1" w:color="000000"/>
        </w:pBdr>
        <w:spacing w:after="0" w:line="240" w:lineRule="auto"/>
        <w:jc w:val="center"/>
        <w:outlineLvl w:val="5"/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</w:pPr>
      <w:r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  <w:t>ПОСТАНОВЛЕНИЕ</w:t>
      </w:r>
    </w:p>
    <w:p w:rsidR="00303D2F" w:rsidRDefault="00303D2F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303D2F" w:rsidRDefault="00303D2F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303D2F" w:rsidRDefault="00CF6EB9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u w:val="single"/>
          <w:lang w:eastAsia="ru-RU"/>
        </w:rPr>
        <w:t>13.07.2023</w:t>
      </w:r>
      <w:r w:rsidR="00984D2D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984D2D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984D2D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984D2D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984D2D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984D2D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984D2D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984D2D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  <w:t xml:space="preserve">  </w:t>
      </w:r>
      <w:bookmarkStart w:id="0" w:name="_GoBack"/>
      <w:bookmarkEnd w:id="0"/>
      <w:r w:rsidR="00984D2D"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№ </w:t>
      </w:r>
      <w:r>
        <w:rPr>
          <w:rFonts w:ascii="Liberation Serif" w:eastAsia="Times New Roman" w:hAnsi="Liberation Serif" w:cs="Times New Roman"/>
          <w:sz w:val="28"/>
          <w:szCs w:val="24"/>
          <w:u w:val="single"/>
          <w:lang w:eastAsia="ru-RU"/>
        </w:rPr>
        <w:t>1291</w:t>
      </w:r>
    </w:p>
    <w:p w:rsidR="00303D2F" w:rsidRDefault="00303D2F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303D2F" w:rsidRDefault="00303D2F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303D2F" w:rsidRDefault="00984D2D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п. </w:t>
      </w:r>
      <w:proofErr w:type="spellStart"/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Мартюш</w:t>
      </w:r>
      <w:proofErr w:type="spellEnd"/>
    </w:p>
    <w:p w:rsidR="00303D2F" w:rsidRDefault="00303D2F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303D2F" w:rsidRDefault="00984D2D">
      <w:pPr>
        <w:spacing w:after="0" w:line="240" w:lineRule="auto"/>
        <w:ind w:right="-2"/>
        <w:jc w:val="both"/>
      </w:pP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  </w:t>
      </w:r>
      <w:proofErr w:type="gramStart"/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О внесении изменений в муниципальную программу «Управление муниципальной собственностью и земельными ресурсами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муниципального образования «Каменский городской округ» до 2026 года»,</w:t>
      </w:r>
      <w:r>
        <w:t xml:space="preserve">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утвержденную  Постановлением Главы МО «Каменский городской округ» от 13.11.2020 года № 1634 (в редакции от 31.03.2021 № 443, от 17.06.2021 № 950, от 19.07.2021 № 1204, от 20.12.2021 № 21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49, от  30.12.2021 № 2253, от 24.05.2022 № 1017, от 19.08.2022 № 1793, от 07.11.2022 № 2340, от 30.12.2022 №2879)</w:t>
      </w:r>
      <w:proofErr w:type="gramEnd"/>
    </w:p>
    <w:p w:rsidR="00303D2F" w:rsidRDefault="00303D2F">
      <w:pPr>
        <w:spacing w:after="0" w:line="240" w:lineRule="auto"/>
        <w:ind w:right="567"/>
        <w:jc w:val="center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</w:p>
    <w:p w:rsidR="00303D2F" w:rsidRDefault="00984D2D">
      <w:pPr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В целях приведения муниципальной программы в соответствие с бюджетом Каменского городского округа, утвержденным Решением Думы Каменского гор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одского округа от 22.12.2022 г. № 168 «О бюджете муниципального образования «Каменский городской округ» на 2023 год и плановый период 2024 и 2025 годов (в редакции от 16.03.2023 № 200), руководствуясь Постановлением Главы Каменского городского округа от 25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.12.2014 года № 3461 «Об утверждении Порядка формирования и реализации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муниципальных программ Каменского городского округа» (в редакции от 01.04.2015 № 818, от 30.12.2015 № 3338, от 17.04.2018 № 593, от 17.02.2021 № 234), Уставом Каменского городского окру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га</w:t>
      </w:r>
    </w:p>
    <w:p w:rsidR="00303D2F" w:rsidRDefault="00984D2D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  <w:t>ПОСТАНОВЛЯЮ:</w:t>
      </w:r>
    </w:p>
    <w:p w:rsidR="00303D2F" w:rsidRDefault="00984D2D">
      <w:pPr>
        <w:pStyle w:val="ad"/>
        <w:numPr>
          <w:ilvl w:val="0"/>
          <w:numId w:val="2"/>
        </w:numPr>
        <w:tabs>
          <w:tab w:val="left" w:pos="709"/>
        </w:tabs>
        <w:spacing w:after="0" w:line="240" w:lineRule="auto"/>
        <w:ind w:left="0" w:firstLine="709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Внести следующие изменения в муниципальную программу «Управление муниципальной собственностью и земельными ресурсами муниципального образования «Каменский городской округ» до 2026 года», 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 xml:space="preserve">утвержденную  Постановлением Главы МО «Каменский 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городской округ» от 13.11.2020 года № 1634 (в редакции от 31.03.2021 № 443, от 17.06.2021 № 950, от 19.07.2021 № 1204, от 20.12.2021 № 2149, от  30.12.2021 № 2253, от 24.05.2022 № 1017, от 19.08.2022 № 1793, от 07.11.2022 № 2340, от 30.12.2022 №2879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) (дале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е — муниципальная программа)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:</w:t>
      </w:r>
    </w:p>
    <w:p w:rsidR="00303D2F" w:rsidRDefault="00984D2D">
      <w:pPr>
        <w:tabs>
          <w:tab w:val="left" w:pos="709"/>
        </w:tabs>
        <w:spacing w:after="0" w:line="240" w:lineRule="auto"/>
        <w:ind w:firstLine="680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1.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 Строку паспорта муниципальной программы «Объем финансирования муниципальной программы по годам реализации» изложить в новой редакции:</w:t>
      </w:r>
    </w:p>
    <w:p w:rsidR="00303D2F" w:rsidRDefault="00303D2F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303D2F" w:rsidRDefault="00303D2F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303D2F" w:rsidRDefault="00303D2F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303D2F" w:rsidRDefault="00303D2F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tbl>
      <w:tblPr>
        <w:tblW w:w="9047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585"/>
        <w:gridCol w:w="6462"/>
      </w:tblGrid>
      <w:tr w:rsidR="00303D2F"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3D2F" w:rsidRDefault="00984D2D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Объем финансирования муниципальной программы по годам реализации, рублей</w:t>
            </w:r>
          </w:p>
        </w:tc>
        <w:tc>
          <w:tcPr>
            <w:tcW w:w="6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3D2F" w:rsidRDefault="00984D2D">
            <w:pPr>
              <w:pStyle w:val="ConsPlusNormal"/>
              <w:rPr>
                <w:rFonts w:ascii="Liberation Serif" w:hAnsi="Liberation Serif"/>
                <w:b/>
                <w:bCs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>ВСЕГО:</w:t>
            </w:r>
          </w:p>
          <w:p w:rsidR="00303D2F" w:rsidRDefault="00984D2D">
            <w:pPr>
              <w:pStyle w:val="ConsPlusNormal"/>
              <w:rPr>
                <w:rFonts w:ascii="Liberation Serif" w:hAnsi="Liberation Serif"/>
                <w:b/>
                <w:bCs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>126</w:t>
            </w: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>700,9</w:t>
            </w: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 xml:space="preserve"> рублей</w:t>
            </w:r>
          </w:p>
          <w:p w:rsidR="00303D2F" w:rsidRDefault="00984D2D">
            <w:pPr>
              <w:pStyle w:val="ConsPlusNormal"/>
              <w:rPr>
                <w:rFonts w:ascii="Liberation Serif" w:hAnsi="Liberation Serif"/>
                <w:b/>
                <w:bCs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>в том числе:</w:t>
            </w:r>
          </w:p>
          <w:p w:rsidR="00303D2F" w:rsidRDefault="00984D2D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2021 год - 16 029,0 рублей,</w:t>
            </w:r>
          </w:p>
          <w:p w:rsidR="00303D2F" w:rsidRDefault="00984D2D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2022 год - 19 279,0 рублей,</w:t>
            </w:r>
          </w:p>
          <w:p w:rsidR="00303D2F" w:rsidRDefault="00984D2D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ascii="Liberation Serif" w:hAnsi="Liberation Serif"/>
                <w:sz w:val="24"/>
                <w:szCs w:val="24"/>
              </w:rPr>
              <w:t>23359,0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рублей,</w:t>
            </w:r>
          </w:p>
          <w:p w:rsidR="00303D2F" w:rsidRDefault="00984D2D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2024 год - 22 370,1 рублей,</w:t>
            </w:r>
          </w:p>
          <w:p w:rsidR="00303D2F" w:rsidRDefault="00984D2D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2025 год - 22 831,9 рублей,</w:t>
            </w:r>
          </w:p>
          <w:p w:rsidR="00303D2F" w:rsidRDefault="00984D2D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2026 год - 22 831,9 рублей</w:t>
            </w:r>
          </w:p>
          <w:p w:rsidR="00303D2F" w:rsidRDefault="00984D2D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из них:</w:t>
            </w:r>
          </w:p>
          <w:p w:rsidR="00303D2F" w:rsidRDefault="00984D2D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местный бюджет</w:t>
            </w:r>
          </w:p>
          <w:p w:rsidR="00303D2F" w:rsidRDefault="00984D2D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126700,9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рублей</w:t>
            </w:r>
          </w:p>
          <w:p w:rsidR="00303D2F" w:rsidRDefault="00984D2D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303D2F" w:rsidRDefault="00984D2D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2021 год - </w:t>
            </w:r>
            <w:r>
              <w:rPr>
                <w:rFonts w:ascii="Liberation Serif" w:hAnsi="Liberation Serif"/>
                <w:sz w:val="24"/>
                <w:szCs w:val="24"/>
              </w:rPr>
              <w:t>16 029,0 рублей,</w:t>
            </w:r>
          </w:p>
          <w:p w:rsidR="00303D2F" w:rsidRDefault="00984D2D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2022 год - 19 279,0 рублей,</w:t>
            </w:r>
          </w:p>
          <w:p w:rsidR="00303D2F" w:rsidRDefault="00984D2D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ascii="Liberation Serif" w:hAnsi="Liberation Serif"/>
                <w:sz w:val="24"/>
                <w:szCs w:val="24"/>
              </w:rPr>
              <w:t>23359,0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рублей,</w:t>
            </w:r>
          </w:p>
          <w:p w:rsidR="00303D2F" w:rsidRDefault="00984D2D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2024 год - 22 370,1 рублей,</w:t>
            </w:r>
          </w:p>
          <w:p w:rsidR="00303D2F" w:rsidRDefault="00984D2D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2025 год - 22 831,9 рублей,</w:t>
            </w:r>
          </w:p>
          <w:p w:rsidR="00303D2F" w:rsidRDefault="00984D2D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2026 год - 22 831,9 рублей</w:t>
            </w:r>
          </w:p>
        </w:tc>
      </w:tr>
    </w:tbl>
    <w:p w:rsidR="00303D2F" w:rsidRDefault="00303D2F">
      <w:pPr>
        <w:tabs>
          <w:tab w:val="left" w:pos="709"/>
        </w:tabs>
        <w:spacing w:after="0" w:line="240" w:lineRule="auto"/>
        <w:ind w:firstLine="73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303D2F" w:rsidRDefault="00984D2D">
      <w:pPr>
        <w:tabs>
          <w:tab w:val="left" w:pos="709"/>
        </w:tabs>
        <w:spacing w:after="0" w:line="240" w:lineRule="auto"/>
        <w:ind w:firstLine="73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1.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2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 Приложение № 2 к муниципальной программе «План мероприятий по выполнению муниципальной программы «Управление муниципальной собственностью и земельными ресурсами муниципального образования «Каменский городской округ» до 2026 года» изложить в новой редакци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и (прилагается) </w:t>
      </w:r>
      <w:bookmarkStart w:id="1" w:name="_GoBack1"/>
      <w:bookmarkEnd w:id="1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(размещено на официальном сайте муниципального образования «Каменский городской округ» в сети Интернет </w:t>
      </w:r>
      <w:hyperlink r:id="rId10">
        <w:r>
          <w:rPr>
            <w:rFonts w:ascii="Liberation Serif" w:eastAsia="Times New Roman" w:hAnsi="Liberation Serif" w:cs="Times New Roman"/>
            <w:sz w:val="28"/>
            <w:szCs w:val="28"/>
            <w:lang w:eastAsia="ru-RU"/>
          </w:rPr>
          <w:t>https://kamensk-adm.ru/</w:t>
        </w:r>
      </w:hyperlink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).</w:t>
      </w:r>
    </w:p>
    <w:p w:rsidR="00303D2F" w:rsidRDefault="00984D2D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>2. Опубликовать настоящее постановление в газете «Пламя»,  размести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ть на официальном сайте муниципального образования «Каменский городской округ» в сети Интернет.</w:t>
      </w:r>
    </w:p>
    <w:p w:rsidR="00303D2F" w:rsidRDefault="00984D2D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    3.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Контроль за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исполнением постановления возложить на Председателя Комитета по управлению муниципальным имуществом Администрации Каменского городского окру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га М. И. Самохину.</w:t>
      </w:r>
    </w:p>
    <w:p w:rsidR="00303D2F" w:rsidRDefault="00303D2F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303D2F" w:rsidRDefault="00303D2F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CF6EB9" w:rsidRDefault="00CF6EB9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303D2F" w:rsidRDefault="00984D2D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;Times New Roma" w:eastAsia="Times New Roman" w:hAnsi="Liberation Serif;Times New Roma" w:cs="Liberation Serif;Times New Roma"/>
          <w:sz w:val="28"/>
          <w:szCs w:val="24"/>
          <w:lang w:eastAsia="ru-RU"/>
        </w:rPr>
        <w:t>Глава городского округа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                                                                       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С. А. Белоусов</w:t>
      </w:r>
    </w:p>
    <w:sectPr w:rsidR="00303D2F" w:rsidSect="00CF6EB9">
      <w:headerReference w:type="default" r:id="rId11"/>
      <w:headerReference w:type="first" r:id="rId12"/>
      <w:pgSz w:w="11906" w:h="16838"/>
      <w:pgMar w:top="1134" w:right="567" w:bottom="1134" w:left="1418" w:header="709" w:footer="0" w:gutter="0"/>
      <w:cols w:space="720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84D2D" w:rsidRDefault="00984D2D">
      <w:pPr>
        <w:spacing w:after="0" w:line="240" w:lineRule="auto"/>
      </w:pPr>
      <w:r>
        <w:separator/>
      </w:r>
    </w:p>
  </w:endnote>
  <w:endnote w:type="continuationSeparator" w:id="0">
    <w:p w:rsidR="00984D2D" w:rsidRDefault="00984D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9BA10C56-49B9-42D7-9AED-A4C0FB876F52}"/>
    <w:embedBold r:id="rId2" w:fontKey="{CA1FDD35-49B7-43A8-BE6F-0CB2D030CAA5}"/>
    <w:embedItalic r:id="rId3" w:fontKey="{D87D73A4-8332-4838-BFAE-E008FC8AD054}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  <w:embedRegular r:id="rId4" w:fontKey="{4BBD742A-FDDF-4D88-B45A-CAD76DAE88C4}"/>
    <w:embedBold r:id="rId5" w:fontKey="{D977FD3F-17BE-406C-85EC-5F3E83BD3FCE}"/>
    <w:embedBoldItalic r:id="rId6" w:fontKey="{3DE5DEC9-21F1-4B1A-925A-D47D64672EB1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7" w:fontKey="{8FDE2286-DC89-4871-A826-2C72079BBBD6}"/>
  </w:font>
  <w:font w:name="Liberation Sans">
    <w:panose1 w:val="020B0604020202020204"/>
    <w:charset w:val="CC"/>
    <w:family w:val="swiss"/>
    <w:pitch w:val="variable"/>
    <w:sig w:usb0="A00002AF" w:usb1="500078FB" w:usb2="00000000" w:usb3="00000000" w:csb0="0000009F" w:csb1="00000000"/>
    <w:embedRegular r:id="rId8" w:fontKey="{F999F199-2BAC-43CC-8CAC-73FD5B696AF2}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9" w:fontKey="{7B438769-1B08-4389-84C0-0800B2598430}"/>
    <w:embedItalic r:id="rId10" w:fontKey="{243F0E1E-FBA8-479F-8639-775C0FAD89E0}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  <w:embedRegular r:id="rId11" w:fontKey="{3D26F8E9-3251-4CB3-A760-6CE1A9D9E1F1}"/>
    <w:embedBold r:id="rId12" w:fontKey="{C46A007E-F777-44C8-B16D-14AF1BD03126}"/>
    <w:embedBoldItalic r:id="rId13" w:fontKey="{0794FEFA-FE31-4EEA-9324-2CCC2C4A33CA}"/>
  </w:font>
  <w:font w:name="Liberation Serif;Times New Roma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4" w:fontKey="{DF140C2B-FE86-4403-9ABA-78C29E110C6D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84D2D" w:rsidRDefault="00984D2D">
      <w:pPr>
        <w:spacing w:after="0" w:line="240" w:lineRule="auto"/>
      </w:pPr>
      <w:r>
        <w:separator/>
      </w:r>
    </w:p>
  </w:footnote>
  <w:footnote w:type="continuationSeparator" w:id="0">
    <w:p w:rsidR="00984D2D" w:rsidRDefault="00984D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46278082"/>
      <w:docPartObj>
        <w:docPartGallery w:val="Page Numbers (Top of Page)"/>
        <w:docPartUnique/>
      </w:docPartObj>
    </w:sdtPr>
    <w:sdtContent>
      <w:p w:rsidR="00CF6EB9" w:rsidRDefault="00CF6EB9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303D2F" w:rsidRDefault="00303D2F">
    <w:pPr>
      <w:pStyle w:val="af1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3D2F" w:rsidRDefault="00303D2F">
    <w:pPr>
      <w:pStyle w:val="af1"/>
      <w:jc w:val="right"/>
      <w:rPr>
        <w:rFonts w:ascii="Liberation Serif" w:hAnsi="Liberation Serif"/>
        <w:b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BC34A5"/>
    <w:multiLevelType w:val="multilevel"/>
    <w:tmpl w:val="C406ABC6"/>
    <w:lvl w:ilvl="0">
      <w:start w:val="1"/>
      <w:numFmt w:val="decimal"/>
      <w:lvlText w:val="%1."/>
      <w:lvlJc w:val="left"/>
      <w:pPr>
        <w:tabs>
          <w:tab w:val="num" w:pos="0"/>
        </w:tabs>
        <w:ind w:left="99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1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43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15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87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59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1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03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750" w:hanging="180"/>
      </w:pPr>
    </w:lvl>
  </w:abstractNum>
  <w:abstractNum w:abstractNumId="1">
    <w:nsid w:val="5F59240A"/>
    <w:multiLevelType w:val="multilevel"/>
    <w:tmpl w:val="9ED4CA6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3D2F"/>
    <w:rsid w:val="00303D2F"/>
    <w:rsid w:val="00984D2D"/>
    <w:rsid w:val="00CF6E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1">
    <w:name w:val="Знак сноски1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10">
    <w:name w:val="Гиперссылка1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5">
    <w:name w:val="Верхний колонтитул Знак"/>
    <w:basedOn w:val="a0"/>
    <w:uiPriority w:val="99"/>
    <w:qFormat/>
    <w:rsid w:val="009A2A68"/>
  </w:style>
  <w:style w:type="character" w:customStyle="1" w:styleId="a6">
    <w:name w:val="Нижний колонтитул Знак"/>
    <w:basedOn w:val="a0"/>
    <w:uiPriority w:val="99"/>
    <w:qFormat/>
    <w:rsid w:val="009A2A68"/>
  </w:style>
  <w:style w:type="character" w:customStyle="1" w:styleId="CharacterStyle2">
    <w:name w:val="CharacterStyle2"/>
    <w:qFormat/>
    <w:rsid w:val="00AE383E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sz w:val="28"/>
      <w:szCs w:val="28"/>
      <w:u w:val="none"/>
    </w:rPr>
  </w:style>
  <w:style w:type="character" w:customStyle="1" w:styleId="CharacterStyle5">
    <w:name w:val="CharacterStyle5"/>
    <w:qFormat/>
    <w:rsid w:val="00AE383E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sz w:val="28"/>
      <w:szCs w:val="28"/>
      <w:u w:val="none"/>
    </w:rPr>
  </w:style>
  <w:style w:type="paragraph" w:customStyle="1" w:styleId="a7">
    <w:name w:val="Заголовок"/>
    <w:basedOn w:val="a"/>
    <w:next w:val="a8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8">
    <w:name w:val="Body Text"/>
    <w:basedOn w:val="a"/>
    <w:pPr>
      <w:spacing w:after="140"/>
    </w:pPr>
  </w:style>
  <w:style w:type="paragraph" w:styleId="a9">
    <w:name w:val="List"/>
    <w:basedOn w:val="a8"/>
    <w:rPr>
      <w:rFonts w:cs="Mangal"/>
    </w:rPr>
  </w:style>
  <w:style w:type="paragraph" w:styleId="aa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b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c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d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e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">
    <w:name w:val="Верхний и нижний колонтитулы"/>
    <w:basedOn w:val="a"/>
    <w:qFormat/>
  </w:style>
  <w:style w:type="paragraph" w:customStyle="1" w:styleId="af0">
    <w:name w:val="Колонтитул"/>
    <w:basedOn w:val="a"/>
    <w:qFormat/>
  </w:style>
  <w:style w:type="paragraph" w:styleId="af1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3">
    <w:name w:val="Содержимое таблицы"/>
    <w:basedOn w:val="a"/>
    <w:qFormat/>
    <w:pPr>
      <w:suppressLineNumbers/>
    </w:pPr>
  </w:style>
  <w:style w:type="paragraph" w:customStyle="1" w:styleId="ParagraphStyle2">
    <w:name w:val="ParagraphStyle2"/>
    <w:qFormat/>
    <w:rsid w:val="00AE383E"/>
    <w:pPr>
      <w:suppressAutoHyphens w:val="0"/>
      <w:ind w:left="28" w:right="28"/>
    </w:pPr>
    <w:rPr>
      <w:rFonts w:cs="Calibri"/>
      <w:sz w:val="22"/>
      <w:szCs w:val="20"/>
      <w:lang w:eastAsia="ru-RU"/>
    </w:rPr>
  </w:style>
  <w:style w:type="paragraph" w:customStyle="1" w:styleId="ParagraphStyle5">
    <w:name w:val="ParagraphStyle5"/>
    <w:qFormat/>
    <w:rsid w:val="00AE383E"/>
    <w:pPr>
      <w:suppressAutoHyphens w:val="0"/>
      <w:ind w:left="28" w:right="28"/>
    </w:pPr>
    <w:rPr>
      <w:rFonts w:cs="Calibri"/>
      <w:sz w:val="22"/>
      <w:szCs w:val="20"/>
      <w:lang w:eastAsia="ru-RU"/>
    </w:rPr>
  </w:style>
  <w:style w:type="table" w:styleId="af4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1">
    <w:name w:val="Знак сноски1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10">
    <w:name w:val="Гиперссылка1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5">
    <w:name w:val="Верхний колонтитул Знак"/>
    <w:basedOn w:val="a0"/>
    <w:uiPriority w:val="99"/>
    <w:qFormat/>
    <w:rsid w:val="009A2A68"/>
  </w:style>
  <w:style w:type="character" w:customStyle="1" w:styleId="a6">
    <w:name w:val="Нижний колонтитул Знак"/>
    <w:basedOn w:val="a0"/>
    <w:uiPriority w:val="99"/>
    <w:qFormat/>
    <w:rsid w:val="009A2A68"/>
  </w:style>
  <w:style w:type="character" w:customStyle="1" w:styleId="CharacterStyle2">
    <w:name w:val="CharacterStyle2"/>
    <w:qFormat/>
    <w:rsid w:val="00AE383E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sz w:val="28"/>
      <w:szCs w:val="28"/>
      <w:u w:val="none"/>
    </w:rPr>
  </w:style>
  <w:style w:type="character" w:customStyle="1" w:styleId="CharacterStyle5">
    <w:name w:val="CharacterStyle5"/>
    <w:qFormat/>
    <w:rsid w:val="00AE383E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sz w:val="28"/>
      <w:szCs w:val="28"/>
      <w:u w:val="none"/>
    </w:rPr>
  </w:style>
  <w:style w:type="paragraph" w:customStyle="1" w:styleId="a7">
    <w:name w:val="Заголовок"/>
    <w:basedOn w:val="a"/>
    <w:next w:val="a8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8">
    <w:name w:val="Body Text"/>
    <w:basedOn w:val="a"/>
    <w:pPr>
      <w:spacing w:after="140"/>
    </w:pPr>
  </w:style>
  <w:style w:type="paragraph" w:styleId="a9">
    <w:name w:val="List"/>
    <w:basedOn w:val="a8"/>
    <w:rPr>
      <w:rFonts w:cs="Mangal"/>
    </w:rPr>
  </w:style>
  <w:style w:type="paragraph" w:styleId="aa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b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c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d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e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">
    <w:name w:val="Верхний и нижний колонтитулы"/>
    <w:basedOn w:val="a"/>
    <w:qFormat/>
  </w:style>
  <w:style w:type="paragraph" w:customStyle="1" w:styleId="af0">
    <w:name w:val="Колонтитул"/>
    <w:basedOn w:val="a"/>
    <w:qFormat/>
  </w:style>
  <w:style w:type="paragraph" w:styleId="af1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3">
    <w:name w:val="Содержимое таблицы"/>
    <w:basedOn w:val="a"/>
    <w:qFormat/>
    <w:pPr>
      <w:suppressLineNumbers/>
    </w:pPr>
  </w:style>
  <w:style w:type="paragraph" w:customStyle="1" w:styleId="ParagraphStyle2">
    <w:name w:val="ParagraphStyle2"/>
    <w:qFormat/>
    <w:rsid w:val="00AE383E"/>
    <w:pPr>
      <w:suppressAutoHyphens w:val="0"/>
      <w:ind w:left="28" w:right="28"/>
    </w:pPr>
    <w:rPr>
      <w:rFonts w:cs="Calibri"/>
      <w:sz w:val="22"/>
      <w:szCs w:val="20"/>
      <w:lang w:eastAsia="ru-RU"/>
    </w:rPr>
  </w:style>
  <w:style w:type="paragraph" w:customStyle="1" w:styleId="ParagraphStyle5">
    <w:name w:val="ParagraphStyle5"/>
    <w:qFormat/>
    <w:rsid w:val="00AE383E"/>
    <w:pPr>
      <w:suppressAutoHyphens w:val="0"/>
      <w:ind w:left="28" w:right="28"/>
    </w:pPr>
    <w:rPr>
      <w:rFonts w:cs="Calibri"/>
      <w:sz w:val="22"/>
      <w:szCs w:val="20"/>
      <w:lang w:eastAsia="ru-RU"/>
    </w:rPr>
  </w:style>
  <w:style w:type="table" w:styleId="af4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s://kamensk-adm.ru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DD601C-69A8-4F70-B157-B1BC1C6A45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2</Pages>
  <Words>498</Words>
  <Characters>2841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BabinaMA</dc:creator>
  <dc:description/>
  <cp:lastModifiedBy>Настя</cp:lastModifiedBy>
  <cp:revision>13</cp:revision>
  <cp:lastPrinted>2023-07-13T05:45:00Z</cp:lastPrinted>
  <dcterms:created xsi:type="dcterms:W3CDTF">2023-01-16T10:48:00Z</dcterms:created>
  <dcterms:modified xsi:type="dcterms:W3CDTF">2023-07-13T05:45:00Z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false</vt:bool>
  </property>
  <property fmtid="{D5CDD505-2E9C-101B-9397-08002B2CF9AE}" pid="3" name="LinksUpToDate">
    <vt:bool>false</vt:bool>
  </property>
  <property fmtid="{D5CDD505-2E9C-101B-9397-08002B2CF9AE}" pid="4" name="ScaleCrop">
    <vt:bool>false</vt:bool>
  </property>
  <property fmtid="{D5CDD505-2E9C-101B-9397-08002B2CF9AE}" pid="5" name="ShareDoc">
    <vt:bool>false</vt:bool>
  </property>
</Properties>
</file>