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0BAC" w:rsidRDefault="00CC531E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0BAC" w:rsidRDefault="00CC531E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ГЛАВА МУНИЦИПАЛЬНОГО ОБРАЗОВАНИЯ</w:t>
      </w:r>
    </w:p>
    <w:p w:rsidR="00E80BAC" w:rsidRDefault="00CC531E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«КАМЕНСКИЙ ГОРОДСКОЙ ОКРУГ»</w:t>
      </w:r>
    </w:p>
    <w:p w:rsidR="00E80BAC" w:rsidRDefault="00CC531E">
      <w:pPr>
        <w:keepNext/>
        <w:pBdr>
          <w:bottom w:val="double" w:sz="6" w:space="1" w:color="000000"/>
        </w:pBdr>
        <w:spacing w:after="0" w:line="240" w:lineRule="auto"/>
        <w:jc w:val="center"/>
        <w:outlineLvl w:val="5"/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 w:rsidR="00E80BAC" w:rsidRDefault="00E80BAC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E80BAC" w:rsidRDefault="00E31942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30.12.2021</w:t>
      </w:r>
      <w:r w:rsidR="00CC531E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CC531E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CC531E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CC531E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CC531E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CC531E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CC531E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CC531E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  <w:t xml:space="preserve"> </w:t>
      </w:r>
      <w:bookmarkStart w:id="0" w:name="_GoBack"/>
      <w:bookmarkEnd w:id="0"/>
      <w:r w:rsidR="00CC531E"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№ </w:t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2253</w:t>
      </w:r>
    </w:p>
    <w:p w:rsidR="00E80BAC" w:rsidRDefault="00CC531E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п. </w:t>
      </w:r>
      <w:proofErr w:type="spellStart"/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Мартюш</w:t>
      </w:r>
      <w:proofErr w:type="spellEnd"/>
    </w:p>
    <w:p w:rsidR="00E80BAC" w:rsidRDefault="00E80BAC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E80BAC" w:rsidRDefault="00CC531E">
      <w:pPr>
        <w:spacing w:after="0" w:line="240" w:lineRule="auto"/>
        <w:ind w:right="-2"/>
        <w:jc w:val="center"/>
        <w:rPr>
          <w:rFonts w:ascii="Liberation Serif" w:eastAsia="Times New Roman" w:hAnsi="Liberation Serif" w:cs="Times New Roman"/>
          <w:b/>
          <w:bCs/>
          <w:i/>
          <w:iCs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О внесении изменений в муниципальную программу «Управление муниципальной собственностью и земельными ресурсами муниципального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образования «Каменский городской округ» до 2026 года»,</w:t>
      </w:r>
      <w:r>
        <w:t xml:space="preserve">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13.11.2020 года № 1634 (в редакции от 31.03.2021 № 443, от 17.06.2021 № 950, от 19.07.2021 № 1204, </w:t>
      </w:r>
      <w:proofErr w:type="gramStart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от</w:t>
      </w:r>
      <w:proofErr w:type="gramEnd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 20.12.2021 № 2149)</w:t>
      </w:r>
    </w:p>
    <w:p w:rsidR="00E80BAC" w:rsidRDefault="00E80BAC">
      <w:pPr>
        <w:spacing w:after="0" w:line="240" w:lineRule="auto"/>
        <w:ind w:right="567"/>
        <w:jc w:val="center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</w:p>
    <w:p w:rsidR="00E80BAC" w:rsidRDefault="00CC531E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В целях приведения муниципальной программы в соответствие 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>с</w:t>
      </w:r>
      <w:r>
        <w:rPr>
          <w:rFonts w:ascii="Arial;Tahoma;Verdana;sans-serif" w:eastAsia="Times New Roman" w:hAnsi="Arial;Tahoma;Verdana;sans-serif" w:cs="Times New Roman"/>
          <w:color w:val="2C2D2E"/>
          <w:sz w:val="23"/>
          <w:szCs w:val="28"/>
          <w:lang w:eastAsia="ru-RU"/>
        </w:rPr>
        <w:t xml:space="preserve"> 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>бюджетом</w:t>
      </w:r>
      <w:r>
        <w:rPr>
          <w:rFonts w:ascii="Arial;Tahoma;Verdana;sans-serif" w:eastAsia="Times New Roman" w:hAnsi="Arial;Tahoma;Verdana;sans-serif" w:cs="Times New Roman"/>
          <w:color w:val="2C2D2E"/>
          <w:sz w:val="23"/>
          <w:szCs w:val="28"/>
          <w:lang w:eastAsia="ru-RU"/>
        </w:rPr>
        <w:t xml:space="preserve"> 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 xml:space="preserve">Каменского городского округа, утвержденным Решением Думы Каменского городского округа от 17.12.2020 г. № 521 «О бюджете муниципального образования «Каменский городской округ» на 2021 год 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>и плановый период 2022 и 2023 годов» (в редакции от 18.03.2021 № 548, от 17.06.2021 № 573, от 16.09.2021 № 611, от 21.10.2021 № 16, от 11.11.2021 №19, от 23.12.2021 № 31) и</w:t>
      </w:r>
      <w:proofErr w:type="gramEnd"/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 xml:space="preserve"> Решением Думы Каменского городского округа от 23.12.2021 г. № 30 «О бюджете муницип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>ального образования «Каменский городской округ» на 2022 год и плановый период 2023 и 2024 годов»</w:t>
      </w:r>
      <w:proofErr w:type="gramStart"/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> 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,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руководствуясь Решением Думы Каменского городского округа от 20.12.2018 года № 315 «Об утверждении стратегии социально-экономического развития МО «Каменский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городской округ» на период до 2030 года», Постановлением Главы Каменского городского округа от 25.12.2014 года № 3461 «Об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утверждении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Порядка формирования и реализации муниципальных программ Каменского городского округа» (в редакции от 01.04.2015 № 818, от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30.12.2015 № 3338, от 17.04.2018 № 593, от 17.02.2021 № 234), Уставом Каменского городского округа</w:t>
      </w:r>
    </w:p>
    <w:p w:rsidR="00E80BAC" w:rsidRDefault="00CC531E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  <w:t>ПОСТАНОВЛЯЮ:</w:t>
      </w:r>
    </w:p>
    <w:p w:rsidR="00E80BAC" w:rsidRDefault="00CC531E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1. Внести следующие изменения в муниципальную программу «Управление муниципальной собственностью и земельными ресурсами муниципального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образования «Каменский городской округ» до 2026 года»,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13.11.2020 года № 1634 (в редакции от </w:t>
      </w:r>
      <w:r>
        <w:rPr>
          <w:rFonts w:ascii="Liberation Serif" w:eastAsia="Times New Roman" w:hAnsi="Liberation Serif" w:cs="Times New Roman"/>
          <w:color w:val="000000"/>
          <w:sz w:val="28"/>
          <w:szCs w:val="28"/>
          <w:lang w:eastAsia="x-none"/>
        </w:rPr>
        <w:t>21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.</w:t>
      </w:r>
      <w:r>
        <w:rPr>
          <w:rFonts w:ascii="Liberation Serif" w:eastAsia="Times New Roman" w:hAnsi="Liberation Serif" w:cs="Times New Roman"/>
          <w:color w:val="000000"/>
          <w:sz w:val="28"/>
          <w:szCs w:val="28"/>
          <w:lang w:eastAsia="x-none"/>
        </w:rPr>
        <w:t>12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 xml:space="preserve">.2021 г. № </w:t>
      </w:r>
      <w:r>
        <w:rPr>
          <w:rFonts w:ascii="Liberation Serif" w:eastAsia="Times New Roman" w:hAnsi="Liberation Serif" w:cs="Times New Roman"/>
          <w:color w:val="000000"/>
          <w:sz w:val="28"/>
          <w:szCs w:val="28"/>
          <w:lang w:eastAsia="x-none"/>
        </w:rPr>
        <w:t>2149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) (далее — муниципальная программа)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:</w:t>
      </w:r>
    </w:p>
    <w:p w:rsidR="00E80BAC" w:rsidRDefault="00CC531E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 xml:space="preserve">1.1. Строку паспорта муниципальной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программы «Объем финансирования муниципальной программы по годам реализации» изложить в новой редакции:</w:t>
      </w:r>
    </w:p>
    <w:tbl>
      <w:tblPr>
        <w:tblW w:w="9047" w:type="dxa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585"/>
        <w:gridCol w:w="6462"/>
      </w:tblGrid>
      <w:tr w:rsidR="00E80BAC"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BAC" w:rsidRDefault="00CC531E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Объем финансирования муниципальной программы по годам </w:t>
            </w: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реализации, рублей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ВСЕГО: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400,4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2021 год - 1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029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734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19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613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из них: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федеральный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областной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местный бюджет - </w:t>
            </w:r>
            <w:r>
              <w:rPr>
                <w:rFonts w:ascii="Liberation Serif" w:hAnsi="Liberation Serif"/>
                <w:sz w:val="24"/>
                <w:szCs w:val="24"/>
              </w:rPr>
              <w:t>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400,4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2021 год - 1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029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734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19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613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E80BAC" w:rsidRDefault="00CC531E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</w:tr>
    </w:tbl>
    <w:p w:rsidR="00E80BAC" w:rsidRDefault="00CC531E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lastRenderedPageBreak/>
        <w:tab/>
        <w:t xml:space="preserve">1.2.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Приложение № 1 к муниципальной программе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«Цели, задачи и целевые показатели реализации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овой редакции (прилагается) </w:t>
      </w:r>
      <w:bookmarkStart w:id="1" w:name="_GoBack2"/>
      <w:bookmarkEnd w:id="1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(размещен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о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на официальном сайте муниципального образования «Каменский городской округ» в сети Интернет </w:t>
      </w:r>
      <w:hyperlink r:id="rId9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)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</w:t>
      </w:r>
    </w:p>
    <w:p w:rsidR="00E80BAC" w:rsidRDefault="00CC531E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1.3. Приложение № 2 к муниципальной программе «План ме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редакции (прилагается) </w:t>
      </w:r>
      <w:bookmarkStart w:id="2" w:name="_GoBack1"/>
      <w:bookmarkEnd w:id="2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(размещено на официальном сайте мун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иципального образования «Каменский городской округ» в сети Интернет </w:t>
      </w:r>
      <w:hyperlink r:id="rId10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)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</w:t>
      </w:r>
    </w:p>
    <w:p w:rsidR="00E80BAC" w:rsidRDefault="00CC531E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2. Опубликовать настоящее постановление в газете «Пламя»,  разместить на официальном сайте муниципального образования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«Каменский городской округ» в сети Интернет.</w:t>
      </w:r>
    </w:p>
    <w:p w:rsidR="00E80BAC" w:rsidRDefault="00CC531E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 xml:space="preserve">3.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Контроль за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исполнением постановления возложить на Председателя Комитета по управлению муниципальным имуществом Администрации Каменского городского округа М. И. Самохину.</w:t>
      </w:r>
    </w:p>
    <w:p w:rsidR="00E80BAC" w:rsidRDefault="00E80BAC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E80BAC" w:rsidRDefault="00E80BAC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E80BAC" w:rsidRDefault="00E80BAC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E80BAC" w:rsidRDefault="00CC531E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Глава городского округа        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                                                С. А. Белоусов</w:t>
      </w:r>
    </w:p>
    <w:p w:rsidR="00E80BAC" w:rsidRDefault="00E80BAC">
      <w:pPr>
        <w:tabs>
          <w:tab w:val="left" w:pos="709"/>
        </w:tabs>
        <w:spacing w:after="0" w:line="240" w:lineRule="auto"/>
        <w:ind w:left="5387" w:right="-2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sectPr w:rsidR="00E80BAC">
      <w:headerReference w:type="default" r:id="rId11"/>
      <w:headerReference w:type="first" r:id="rId12"/>
      <w:pgSz w:w="11906" w:h="16838"/>
      <w:pgMar w:top="1134" w:right="567" w:bottom="1134" w:left="1418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531E" w:rsidRDefault="00CC531E">
      <w:pPr>
        <w:spacing w:after="0" w:line="240" w:lineRule="auto"/>
      </w:pPr>
      <w:r>
        <w:separator/>
      </w:r>
    </w:p>
  </w:endnote>
  <w:endnote w:type="continuationSeparator" w:id="0">
    <w:p w:rsidR="00CC531E" w:rsidRDefault="00CC53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583111D6-D4F4-44D5-9085-BCC599C85675}"/>
    <w:embedBold r:id="rId2" w:fontKey="{776CCF07-8605-4639-A205-D2FD27BD370E}"/>
    <w:embedItalic r:id="rId3" w:fontKey="{F1FDD4F1-7565-4F66-9216-FD977B178D2E}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  <w:embedRegular r:id="rId4" w:fontKey="{DF72CAAF-9418-448F-ACCE-8BB2E7351B57}"/>
    <w:embedBold r:id="rId5" w:fontKey="{E0042630-F754-4F2E-BDEE-15BBD6CD8CAF}"/>
    <w:embedBoldItalic r:id="rId6" w:fontKey="{029D4166-3F5A-42DD-8B70-94C54983A20D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7" w:fontKey="{58939664-3BFE-4084-BC35-7BC8DEFA80DB}"/>
  </w:font>
  <w:font w:name="Liberation Sans">
    <w:altName w:val="Arial"/>
    <w:panose1 w:val="020B0604020202020204"/>
    <w:charset w:val="CC"/>
    <w:family w:val="swiss"/>
    <w:pitch w:val="variable"/>
    <w:sig w:usb0="A00002AF" w:usb1="500078FB" w:usb2="00000000" w:usb3="00000000" w:csb0="0000009F" w:csb1="00000000"/>
    <w:embedRegular r:id="rId8" w:fontKey="{E3D8FB89-CDDD-4E52-979A-BDE291FDD750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2F62AFE3-FAC2-4FAA-8AB7-E859976F411A}"/>
    <w:embedItalic r:id="rId10" w:fontKey="{29D0990A-0D4F-4019-9191-D5BF2678BA21}"/>
  </w:font>
  <w:font w:name="Liberation Serif">
    <w:altName w:val="Times New Roman"/>
    <w:panose1 w:val="02020603050405020304"/>
    <w:charset w:val="CC"/>
    <w:family w:val="roman"/>
    <w:pitch w:val="variable"/>
    <w:sig w:usb0="A00002AF" w:usb1="500078FB" w:usb2="00000000" w:usb3="00000000" w:csb0="0000009F" w:csb1="00000000"/>
    <w:embedRegular r:id="rId11" w:fontKey="{17DD3150-10B7-4C5F-B51E-AD4663A81358}"/>
    <w:embedBold r:id="rId12" w:fontKey="{4A0C7E00-AE65-45DF-9938-6704E80CFF20}"/>
    <w:embedBoldItalic r:id="rId13" w:fontKey="{07E89AF0-DE3A-4425-B3AE-684A7EA1367D}"/>
  </w:font>
  <w:font w:name="Arial;Tahoma;Verdana;sans-serif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4" w:fontKey="{A6CB9787-5B53-48BC-8F48-72324D7602BE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531E" w:rsidRDefault="00CC531E">
      <w:pPr>
        <w:spacing w:after="0" w:line="240" w:lineRule="auto"/>
      </w:pPr>
      <w:r>
        <w:separator/>
      </w:r>
    </w:p>
  </w:footnote>
  <w:footnote w:type="continuationSeparator" w:id="0">
    <w:p w:rsidR="00CC531E" w:rsidRDefault="00CC53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0BAC" w:rsidRDefault="00CC531E">
    <w:pPr>
      <w:pStyle w:val="af1"/>
      <w:jc w:val="center"/>
    </w:pPr>
    <w:r>
      <w:t>2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0BAC" w:rsidRDefault="00E80BAC">
    <w:pPr>
      <w:pStyle w:val="af1"/>
      <w:jc w:val="right"/>
      <w:rPr>
        <w:rFonts w:ascii="Liberation Serif" w:hAnsi="Liberation Serif"/>
        <w:b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BAC"/>
    <w:rsid w:val="00CC531E"/>
    <w:rsid w:val="00E31942"/>
    <w:rsid w:val="00E80B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kamensk-adm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kamensk-adm.ru/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373EC1-EB8C-41E5-8AAB-6C3E96D0F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2</Pages>
  <Words>615</Words>
  <Characters>3506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BabinaMA</dc:creator>
  <dc:description/>
  <cp:lastModifiedBy>Настя</cp:lastModifiedBy>
  <cp:revision>39</cp:revision>
  <cp:lastPrinted>2022-01-10T11:17:00Z</cp:lastPrinted>
  <dcterms:created xsi:type="dcterms:W3CDTF">2021-02-03T06:24:00Z</dcterms:created>
  <dcterms:modified xsi:type="dcterms:W3CDTF">2022-01-10T11:17:00Z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