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7D2B" w:rsidRDefault="00B91931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D2B" w:rsidRDefault="00B91931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3A7D2B" w:rsidRDefault="00B91931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3A7D2B" w:rsidRDefault="00B91931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3A7D2B" w:rsidRDefault="003A7D2B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A7D2B" w:rsidRDefault="00D86C5A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19.07.2021</w:t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  </w:t>
      </w:r>
      <w:bookmarkStart w:id="0" w:name="_GoBack"/>
      <w:bookmarkEnd w:id="0"/>
      <w:r w:rsidR="00B91931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1204</w:t>
      </w:r>
    </w:p>
    <w:p w:rsidR="003A7D2B" w:rsidRDefault="00B91931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3A7D2B" w:rsidRDefault="003A7D2B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A7D2B" w:rsidRDefault="00B91931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31.03.2021 № 443, от 17.06.2021 № 950)</w:t>
      </w:r>
    </w:p>
    <w:p w:rsidR="003A7D2B" w:rsidRDefault="003A7D2B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3A7D2B" w:rsidRDefault="00B91931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 целях приведения муниципальной программы в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соответствие с Решением Думы Каменского городского округа от 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7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.0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6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.2021 года №5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73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«О внесении изменений и дополнений в Решение Думы Каменского городского округа от 17.12.2020 года №521 «О бюджете муниципального образования «Каменский городской округ» на 20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21 год и плановый период 2022 и 2023 годов» (с изменениями, внесенными Решением Думы Каменского городского округа от 18.03.2021 № 548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),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руководствуясь Решением Думы Каменского городского округа от 20.12.2018 года № 315 «Об утверждении стратегии социально-э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кономического развития МО «Каменский городской округ» на период до 2030 года», Постановлением Главы Каменского городского округа от 25.12.2014 года № 3461 «Об утверждении Порядка формирования и реализации муниципальных программ Каменского городского округа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» (в редакции от 01.04.2015 № 818, от 30.12.2015 № 3338, от 17.04.2018 № 593, от 17.02.2021 № 234), Уставом Каменского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городского округа</w:t>
      </w:r>
    </w:p>
    <w:p w:rsidR="003A7D2B" w:rsidRDefault="00B91931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3A7D2B" w:rsidRDefault="00B91931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Внести следующие изменения в муниципальную программу «Управление муниципальной собственностью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3A7D2B" w:rsidRDefault="00B91931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1.1. Строку паспорта муниципальной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3A7D2B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D2B" w:rsidRDefault="00B91931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ВСЕГО: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115 017,7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2021 год - 19 513,3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2024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федеральный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 - 115 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17,7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2021 год - 19 513,3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- 18 718,5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A7D2B" w:rsidRDefault="00B91931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</w:tc>
      </w:tr>
    </w:tbl>
    <w:p w:rsidR="003A7D2B" w:rsidRDefault="00B91931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1.2.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кции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3A7D2B" w:rsidRDefault="00B91931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естить на официальном сайте муниципального образования «Каменский городской округ» в сети Интернет.</w:t>
      </w:r>
    </w:p>
    <w:p w:rsidR="003A7D2B" w:rsidRDefault="00B91931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га М. И. Самохину.</w:t>
      </w:r>
    </w:p>
    <w:p w:rsidR="003A7D2B" w:rsidRDefault="003A7D2B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A7D2B" w:rsidRDefault="003A7D2B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A7D2B" w:rsidRDefault="003A7D2B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A7D2B" w:rsidRDefault="00B91931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Глава городского округа                                                                  С. А. Белоусов</w:t>
      </w:r>
    </w:p>
    <w:p w:rsidR="003A7D2B" w:rsidRDefault="003A7D2B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3A7D2B">
      <w:headerReference w:type="default" r:id="rId10"/>
      <w:headerReference w:type="first" r:id="rId11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1931" w:rsidRDefault="00B91931">
      <w:pPr>
        <w:spacing w:after="0" w:line="240" w:lineRule="auto"/>
      </w:pPr>
      <w:r>
        <w:separator/>
      </w:r>
    </w:p>
  </w:endnote>
  <w:endnote w:type="continuationSeparator" w:id="0">
    <w:p w:rsidR="00B91931" w:rsidRDefault="00B91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745A1416-CDC3-4AD1-B9EF-56EB141FCC22}"/>
    <w:embedBold r:id="rId2" w:fontKey="{EDA34644-FA9D-48C2-90CC-61556982C65A}"/>
    <w:embedItalic r:id="rId3" w:fontKey="{DEB5FB02-F4FC-42C7-B2E6-7F057BF961BD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4" w:fontKey="{50A30180-26C7-458B-BDAC-765F42CD85E5}"/>
    <w:embedBold r:id="rId5" w:fontKey="{8D43CEEE-6918-4BB8-A841-92B4E4442FB7}"/>
    <w:embedBoldItalic r:id="rId6" w:fontKey="{C442C77F-0AE8-44FB-8C60-753F1E4D4BE6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panose1 w:val="020B0604020202020204"/>
    <w:charset w:val="CC"/>
    <w:family w:val="swiss"/>
    <w:pitch w:val="variable"/>
    <w:sig w:usb0="A0000AAF" w:usb1="500078FB" w:usb2="00000000" w:usb3="00000000" w:csb0="000001BF" w:csb1="00000000"/>
    <w:embedRegular r:id="rId7" w:fontKey="{0E012691-0D33-46C4-8946-85755549B3F8}"/>
  </w:font>
  <w:font w:name="Microsoft YaHei">
    <w:panose1 w:val="020B0503020204020204"/>
    <w:charset w:val="00"/>
    <w:family w:val="roman"/>
    <w:notTrueType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8" w:fontKey="{1CC8A83D-BFA5-4057-B34E-9A80E2B8A163}"/>
    <w:embedItalic r:id="rId9" w:fontKey="{5863D17D-683F-475E-8568-DB4CD624F479}"/>
  </w:font>
  <w:font w:name="Liberation Serif">
    <w:altName w:val="Times New Roman"/>
    <w:panose1 w:val="02020603050405020304"/>
    <w:charset w:val="CC"/>
    <w:family w:val="roman"/>
    <w:pitch w:val="variable"/>
    <w:sig w:usb0="A0000AAF" w:usb1="500078FB" w:usb2="00000000" w:usb3="00000000" w:csb0="000001BF" w:csb1="00000000"/>
    <w:embedRegular r:id="rId10" w:fontKey="{A6193A29-5586-468C-9E2F-673E44042391}"/>
    <w:embedBold r:id="rId11" w:fontKey="{7A273212-4F58-43F0-A463-F997774F2E5F}"/>
    <w:embedBoldItalic r:id="rId12" w:fontKey="{5B7673F3-90AA-4782-981E-39C0BD285729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3" w:fontKey="{EDFF68C1-A119-4732-9F93-C1EAF68C9BBC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1931" w:rsidRDefault="00B91931">
      <w:pPr>
        <w:spacing w:after="0" w:line="240" w:lineRule="auto"/>
      </w:pPr>
      <w:r>
        <w:separator/>
      </w:r>
    </w:p>
  </w:footnote>
  <w:footnote w:type="continuationSeparator" w:id="0">
    <w:p w:rsidR="00B91931" w:rsidRDefault="00B91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7D2B" w:rsidRDefault="00B91931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7D2B" w:rsidRDefault="003A7D2B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7D2B"/>
    <w:rsid w:val="003A7D2B"/>
    <w:rsid w:val="00B91931"/>
    <w:rsid w:val="00D86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D83843-5EEB-4CB6-AFBC-8601B0D652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508</Words>
  <Characters>2897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29</cp:revision>
  <cp:lastPrinted>2021-07-19T09:41:00Z</cp:lastPrinted>
  <dcterms:created xsi:type="dcterms:W3CDTF">2021-02-03T06:24:00Z</dcterms:created>
  <dcterms:modified xsi:type="dcterms:W3CDTF">2021-07-19T09:41:00Z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