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odttf" ContentType="application/vnd.openxmlformats-officedocument.obfuscatedFont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tylesWithEffects.xml" ContentType="application/vnd.ms-word.stylesWithEffect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body>
    <w:p w:rsidR="0075023E" w:rsidRDefault="00A32540">
      <w:pPr>
        <w:spacing w:after="0" w:line="240" w:lineRule="auto"/>
        <w:jc w:val="center"/>
        <w:rPr>
          <w:rFonts w:ascii="Liberation Serif" w:eastAsia="Times New Roman" w:hAnsi="Liberation Serif" w:cs="Times New Roman"/>
          <w:sz w:val="28"/>
          <w:szCs w:val="24"/>
          <w:lang w:eastAsia="ru-RU"/>
        </w:rPr>
      </w:pPr>
      <w:r>
        <w:rPr>
          <w:noProof/>
          <w:lang w:eastAsia="ru-RU"/>
        </w:rPr>
        <w:drawing>
          <wp:inline distT="0" distB="0" distL="0" distR="0">
            <wp:extent cx="548640" cy="685800"/>
            <wp:effectExtent l="0" t="0" r="0" b="0"/>
            <wp:docPr id="1" name="Рисунок 1" descr="ГЕРБ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Рисунок 1" descr="ГЕРБ"/>
                    <pic:cNvPicPr>
                      <a:picLocks noChangeAspect="1" noChangeArrowheads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48640" cy="685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:rsidR="0075023E" w:rsidRDefault="00A32540">
      <w:pPr>
        <w:spacing w:after="0" w:line="240" w:lineRule="auto"/>
        <w:jc w:val="center"/>
        <w:rPr>
          <w:rFonts w:ascii="Liberation Serif" w:eastAsia="Times New Roman" w:hAnsi="Liberation Serif" w:cs="Times New Roman"/>
          <w:b/>
          <w:bCs/>
          <w:sz w:val="28"/>
          <w:szCs w:val="24"/>
          <w:lang w:eastAsia="ru-RU"/>
        </w:rPr>
      </w:pPr>
      <w:r>
        <w:rPr>
          <w:rFonts w:ascii="Liberation Serif" w:eastAsia="Times New Roman" w:hAnsi="Liberation Serif" w:cs="Times New Roman"/>
          <w:b/>
          <w:bCs/>
          <w:sz w:val="28"/>
          <w:szCs w:val="24"/>
          <w:lang w:eastAsia="ru-RU"/>
        </w:rPr>
        <w:t>ГЛАВА МУНИЦИПАЛЬНОГО ОБРАЗОВАНИЯ</w:t>
      </w:r>
    </w:p>
    <w:p w:rsidR="0075023E" w:rsidRDefault="00A32540">
      <w:pPr>
        <w:spacing w:after="0" w:line="240" w:lineRule="auto"/>
        <w:jc w:val="center"/>
        <w:rPr>
          <w:rFonts w:ascii="Liberation Serif" w:eastAsia="Times New Roman" w:hAnsi="Liberation Serif" w:cs="Times New Roman"/>
          <w:b/>
          <w:bCs/>
          <w:sz w:val="28"/>
          <w:szCs w:val="24"/>
          <w:lang w:eastAsia="ru-RU"/>
        </w:rPr>
      </w:pPr>
      <w:r>
        <w:rPr>
          <w:rFonts w:ascii="Liberation Serif" w:eastAsia="Times New Roman" w:hAnsi="Liberation Serif" w:cs="Times New Roman"/>
          <w:b/>
          <w:bCs/>
          <w:sz w:val="28"/>
          <w:szCs w:val="24"/>
          <w:lang w:eastAsia="ru-RU"/>
        </w:rPr>
        <w:t>«КАМЕНСКИЙ ГОРОДСКОЙ ОКРУГ»</w:t>
      </w:r>
    </w:p>
    <w:p w:rsidR="0075023E" w:rsidRDefault="00A32540">
      <w:pPr>
        <w:keepNext/>
        <w:pBdr>
          <w:bottom w:val="double" w:sz="6" w:space="1" w:color="000000"/>
        </w:pBdr>
        <w:spacing w:after="0" w:line="240" w:lineRule="auto"/>
        <w:jc w:val="center"/>
        <w:outlineLvl w:val="5"/>
        <w:rPr>
          <w:rFonts w:ascii="Liberation Serif" w:eastAsia="Times New Roman" w:hAnsi="Liberation Serif" w:cs="Times New Roman"/>
          <w:b/>
          <w:bCs/>
          <w:spacing w:val="100"/>
          <w:sz w:val="32"/>
          <w:szCs w:val="24"/>
          <w:lang w:val="x-none" w:eastAsia="x-none"/>
        </w:rPr>
      </w:pPr>
      <w:r>
        <w:rPr>
          <w:rFonts w:ascii="Liberation Serif" w:eastAsia="Times New Roman" w:hAnsi="Liberation Serif" w:cs="Times New Roman"/>
          <w:b/>
          <w:bCs/>
          <w:spacing w:val="100"/>
          <w:sz w:val="32"/>
          <w:szCs w:val="24"/>
          <w:lang w:val="x-none" w:eastAsia="x-none"/>
        </w:rPr>
        <w:t>ПОСТАНОВЛЕНИЕ</w:t>
      </w:r>
    </w:p>
    <w:p w:rsidR="0075023E" w:rsidRDefault="0075023E">
      <w:pPr>
        <w:spacing w:after="0" w:line="240" w:lineRule="auto"/>
        <w:rPr>
          <w:rFonts w:ascii="Liberation Serif" w:eastAsia="Times New Roman" w:hAnsi="Liberation Serif" w:cs="Times New Roman"/>
          <w:sz w:val="28"/>
          <w:szCs w:val="24"/>
          <w:lang w:eastAsia="ru-RU"/>
        </w:rPr>
      </w:pPr>
    </w:p>
    <w:p w:rsidR="0075023E" w:rsidRDefault="006623B9">
      <w:pPr>
        <w:spacing w:after="0" w:line="240" w:lineRule="auto"/>
        <w:rPr>
          <w:rFonts w:ascii="Liberation Serif" w:eastAsia="Times New Roman" w:hAnsi="Liberation Serif" w:cs="Times New Roman"/>
          <w:sz w:val="28"/>
          <w:szCs w:val="24"/>
          <w:lang w:eastAsia="ru-RU"/>
        </w:rPr>
      </w:pPr>
      <w:r>
        <w:rPr>
          <w:rFonts w:ascii="Liberation Serif" w:eastAsia="Times New Roman" w:hAnsi="Liberation Serif" w:cs="Times New Roman"/>
          <w:sz w:val="28"/>
          <w:szCs w:val="24"/>
          <w:lang w:eastAsia="ru-RU"/>
        </w:rPr>
        <w:t>17.06.2021</w:t>
      </w:r>
      <w:r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</w:r>
      <w:r>
        <w:rPr>
          <w:rFonts w:ascii="Liberation Serif" w:eastAsia="Times New Roman" w:hAnsi="Liberation Serif" w:cs="Times New Roman"/>
          <w:sz w:val="28"/>
          <w:szCs w:val="24"/>
          <w:lang w:eastAsia="ru-RU"/>
        </w:rPr>
        <w:tab/>
        <w:t>№ 950</w:t>
      </w:r>
      <w:bookmarkStart w:id="0" w:name="_GoBack"/>
      <w:bookmarkEnd w:id="0"/>
    </w:p>
    <w:p w:rsidR="0075023E" w:rsidRDefault="00A32540">
      <w:pPr>
        <w:spacing w:after="0" w:line="240" w:lineRule="auto"/>
        <w:jc w:val="center"/>
        <w:rPr>
          <w:rFonts w:ascii="Liberation Serif" w:eastAsia="Times New Roman" w:hAnsi="Liberation Serif" w:cs="Times New Roman"/>
          <w:sz w:val="28"/>
          <w:szCs w:val="24"/>
          <w:lang w:eastAsia="ru-RU"/>
        </w:rPr>
      </w:pPr>
      <w:r>
        <w:rPr>
          <w:rFonts w:ascii="Liberation Serif" w:eastAsia="Times New Roman" w:hAnsi="Liberation Serif" w:cs="Times New Roman"/>
          <w:sz w:val="28"/>
          <w:szCs w:val="24"/>
          <w:lang w:eastAsia="ru-RU"/>
        </w:rPr>
        <w:t xml:space="preserve">п. </w:t>
      </w:r>
      <w:proofErr w:type="spellStart"/>
      <w:r>
        <w:rPr>
          <w:rFonts w:ascii="Liberation Serif" w:eastAsia="Times New Roman" w:hAnsi="Liberation Serif" w:cs="Times New Roman"/>
          <w:sz w:val="28"/>
          <w:szCs w:val="24"/>
          <w:lang w:eastAsia="ru-RU"/>
        </w:rPr>
        <w:t>Мартюш</w:t>
      </w:r>
      <w:proofErr w:type="spellEnd"/>
    </w:p>
    <w:p w:rsidR="0075023E" w:rsidRDefault="0075023E">
      <w:pPr>
        <w:spacing w:after="0" w:line="240" w:lineRule="auto"/>
        <w:jc w:val="center"/>
        <w:rPr>
          <w:rFonts w:ascii="Liberation Serif" w:eastAsia="Times New Roman" w:hAnsi="Liberation Serif" w:cs="Times New Roman"/>
          <w:sz w:val="28"/>
          <w:szCs w:val="24"/>
          <w:lang w:eastAsia="ru-RU"/>
        </w:rPr>
      </w:pPr>
    </w:p>
    <w:p w:rsidR="0075023E" w:rsidRDefault="00A32540">
      <w:pPr>
        <w:spacing w:after="0" w:line="240" w:lineRule="auto"/>
        <w:ind w:right="-2"/>
        <w:jc w:val="center"/>
        <w:rPr>
          <w:rFonts w:ascii="Liberation Serif" w:eastAsia="Times New Roman" w:hAnsi="Liberation Serif" w:cs="Times New Roman"/>
          <w:b/>
          <w:bCs/>
          <w:i/>
          <w:iCs/>
          <w:sz w:val="28"/>
          <w:szCs w:val="28"/>
          <w:lang w:eastAsia="ru-RU"/>
        </w:rPr>
      </w:pPr>
      <w:r>
        <w:rPr>
          <w:rFonts w:ascii="Liberation Serif" w:eastAsia="Times New Roman" w:hAnsi="Liberation Serif" w:cs="Times New Roman"/>
          <w:b/>
          <w:bCs/>
          <w:i/>
          <w:sz w:val="28"/>
          <w:szCs w:val="28"/>
          <w:lang w:eastAsia="x-none"/>
        </w:rPr>
        <w:t xml:space="preserve">О внесении изменений в муниципальную программу «Управление муниципальной собственностью и земельными ресурсами </w:t>
      </w:r>
      <w:r>
        <w:rPr>
          <w:rFonts w:ascii="Liberation Serif" w:eastAsia="Times New Roman" w:hAnsi="Liberation Serif" w:cs="Times New Roman"/>
          <w:b/>
          <w:bCs/>
          <w:i/>
          <w:sz w:val="28"/>
          <w:szCs w:val="28"/>
          <w:lang w:eastAsia="x-none"/>
        </w:rPr>
        <w:t>муниципального образования «Каменский городской округ» до 2026 года»,</w:t>
      </w:r>
      <w:r>
        <w:t xml:space="preserve"> </w:t>
      </w:r>
      <w:r>
        <w:rPr>
          <w:rFonts w:ascii="Liberation Serif" w:eastAsia="Times New Roman" w:hAnsi="Liberation Serif" w:cs="Times New Roman"/>
          <w:b/>
          <w:bCs/>
          <w:i/>
          <w:sz w:val="28"/>
          <w:szCs w:val="28"/>
          <w:lang w:eastAsia="x-none"/>
        </w:rPr>
        <w:t xml:space="preserve">утвержденную  Постановлением Главы МО «Каменский городской округ» от 13.11.2020 года № 1634 </w:t>
      </w:r>
      <w:r>
        <w:rPr>
          <w:rFonts w:ascii="Liberation Serif" w:eastAsia="Times New Roman" w:hAnsi="Liberation Serif" w:cs="Times New Roman"/>
          <w:b/>
          <w:bCs/>
          <w:i/>
          <w:sz w:val="28"/>
          <w:szCs w:val="28"/>
          <w:lang w:eastAsia="x-none"/>
        </w:rPr>
        <w:t>(в редакции от 31.03.2021 № 443)</w:t>
      </w:r>
    </w:p>
    <w:p w:rsidR="0075023E" w:rsidRDefault="0075023E">
      <w:pPr>
        <w:spacing w:after="0" w:line="240" w:lineRule="auto"/>
        <w:ind w:right="567"/>
        <w:jc w:val="center"/>
        <w:rPr>
          <w:rFonts w:ascii="Liberation Serif" w:eastAsia="Times New Roman" w:hAnsi="Liberation Serif" w:cs="Times New Roman"/>
          <w:b/>
          <w:sz w:val="28"/>
          <w:szCs w:val="28"/>
          <w:lang w:eastAsia="ru-RU"/>
        </w:rPr>
      </w:pPr>
    </w:p>
    <w:p w:rsidR="0075023E" w:rsidRDefault="00A32540">
      <w:pPr>
        <w:spacing w:after="0" w:line="240" w:lineRule="auto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ab/>
      </w:r>
      <w:proofErr w:type="gramStart"/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В целях приведения муниципальной программы в соответствие с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 Решением Думы Каменского городского округа от 1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8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.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03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.202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1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 года №5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48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 «О внесении изменений и дополнений в Решение Думы Каменского городского округа от 17.12.2020 года №521 «О бюджете муниципального образования «Каменский городской округ» на 2021 год и плано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вый период 2022 и 2023 годов», руководствуясь Решением Думы Каменского городского округа от 20.12.2018 года № 315 «Об</w:t>
      </w:r>
      <w:proofErr w:type="gramEnd"/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 </w:t>
      </w:r>
      <w:proofErr w:type="gramStart"/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утверждении стратегии социально-экономического развития МО «Каменский городской округ» на период до 2030 года», Постановлением Главы Камен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ского городского округа от 25.12.2014 года № 3461 «Об утверждении Порядка формирования и реализации муниципальных программ Каменского городского округа» (в редакции от 01.04.2015 № 818, от 30.12.2015 № 3338, от 17.04.2018 № 593, от 17.02.2021 № 234), Устав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ом Каменского городского округа</w:t>
      </w:r>
      <w:proofErr w:type="gramEnd"/>
    </w:p>
    <w:p w:rsidR="0075023E" w:rsidRDefault="00A32540">
      <w:pPr>
        <w:tabs>
          <w:tab w:val="left" w:pos="709"/>
        </w:tabs>
        <w:spacing w:after="0" w:line="240" w:lineRule="auto"/>
        <w:ind w:right="567"/>
        <w:jc w:val="both"/>
        <w:rPr>
          <w:rFonts w:ascii="Liberation Serif" w:eastAsia="Times New Roman" w:hAnsi="Liberation Serif" w:cs="Times New Roman"/>
          <w:b/>
          <w:sz w:val="28"/>
          <w:szCs w:val="28"/>
          <w:lang w:eastAsia="ru-RU"/>
        </w:rPr>
      </w:pPr>
      <w:r>
        <w:rPr>
          <w:rFonts w:ascii="Liberation Serif" w:eastAsia="Times New Roman" w:hAnsi="Liberation Serif" w:cs="Times New Roman"/>
          <w:b/>
          <w:sz w:val="28"/>
          <w:szCs w:val="28"/>
          <w:lang w:eastAsia="ru-RU"/>
        </w:rPr>
        <w:t>ПОСТАНОВЛЯЮ:</w:t>
      </w:r>
    </w:p>
    <w:p w:rsidR="0075023E" w:rsidRDefault="00A32540">
      <w:pPr>
        <w:tabs>
          <w:tab w:val="left" w:pos="709"/>
        </w:tabs>
        <w:spacing w:after="0" w:line="240" w:lineRule="auto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         1. Внести следующие изменения в муниципальную программу «Управление муниципальной собственностью и земельными ресурсами муниципального образования «Каменский городской округ» до 2026 года», </w:t>
      </w:r>
      <w:r>
        <w:rPr>
          <w:rFonts w:ascii="Liberation Serif" w:eastAsia="Times New Roman" w:hAnsi="Liberation Serif" w:cs="Times New Roman"/>
          <w:sz w:val="28"/>
          <w:szCs w:val="28"/>
          <w:lang w:eastAsia="x-none"/>
        </w:rPr>
        <w:t>утвержденную</w:t>
      </w:r>
      <w:r>
        <w:rPr>
          <w:rFonts w:ascii="Liberation Serif" w:eastAsia="Times New Roman" w:hAnsi="Liberation Serif" w:cs="Times New Roman"/>
          <w:sz w:val="28"/>
          <w:szCs w:val="28"/>
          <w:lang w:eastAsia="x-none"/>
        </w:rPr>
        <w:t xml:space="preserve">  Постановлением Главы МО «Каменский городской округ» от 13.11.2020 года № 1634 (далее — муниципальная программа)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:</w:t>
      </w:r>
    </w:p>
    <w:p w:rsidR="0075023E" w:rsidRDefault="00A32540">
      <w:pPr>
        <w:tabs>
          <w:tab w:val="left" w:pos="709"/>
        </w:tabs>
        <w:spacing w:after="0" w:line="240" w:lineRule="auto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ab/>
        <w:t>1.1. Строку паспорта муниципальной программы «Объем финансирования муниципальной программы по годам реализации» изложить в новой редакции:</w:t>
      </w:r>
    </w:p>
    <w:tbl>
      <w:tblPr>
        <w:tblW w:w="9047" w:type="dxa"/>
        <w:tblCellMar>
          <w:top w:w="102" w:type="dxa"/>
          <w:left w:w="62" w:type="dxa"/>
          <w:bottom w:w="102" w:type="dxa"/>
          <w:right w:w="62" w:type="dxa"/>
        </w:tblCellMar>
        <w:tblLook w:val="0000" w:firstRow="0" w:lastRow="0" w:firstColumn="0" w:lastColumn="0" w:noHBand="0" w:noVBand="0"/>
      </w:tblPr>
      <w:tblGrid>
        <w:gridCol w:w="2585"/>
        <w:gridCol w:w="6462"/>
      </w:tblGrid>
      <w:tr w:rsidR="0075023E">
        <w:tc>
          <w:tcPr>
            <w:tcW w:w="2585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023E" w:rsidRDefault="00A32540">
            <w:pPr>
              <w:pStyle w:val="ConsPlusNormal"/>
              <w:rPr>
                <w:rFonts w:ascii="Liberation Serif" w:hAnsi="Liberation Serif"/>
                <w:sz w:val="24"/>
                <w:szCs w:val="24"/>
              </w:rPr>
            </w:pPr>
            <w:r>
              <w:rPr>
                <w:rFonts w:ascii="Liberation Serif" w:hAnsi="Liberation Serif"/>
                <w:sz w:val="24"/>
                <w:szCs w:val="24"/>
              </w:rPr>
              <w:t>О</w:t>
            </w:r>
            <w:r>
              <w:rPr>
                <w:rFonts w:ascii="Liberation Serif" w:hAnsi="Liberation Serif"/>
                <w:sz w:val="24"/>
                <w:szCs w:val="24"/>
              </w:rPr>
              <w:t>бъем финансирования муниципальной программы по годам реализации, рублей</w:t>
            </w:r>
          </w:p>
        </w:tc>
        <w:tc>
          <w:tcPr>
            <w:tcW w:w="6461" w:type="dxa"/>
            <w:tcBorders>
              <w:top w:val="single" w:sz="4" w:space="0" w:color="000000"/>
              <w:left w:val="single" w:sz="4" w:space="0" w:color="000000"/>
              <w:bottom w:val="single" w:sz="4" w:space="0" w:color="000000"/>
              <w:right w:val="single" w:sz="4" w:space="0" w:color="000000"/>
            </w:tcBorders>
          </w:tcPr>
          <w:p w:rsidR="0075023E" w:rsidRDefault="00A32540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>ВСЕГО:</w:t>
            </w:r>
          </w:p>
          <w:p w:rsidR="0075023E" w:rsidRDefault="00A32540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>114 987,</w:t>
            </w:r>
            <w:r>
              <w:rPr>
                <w:rFonts w:ascii="Liberation Serif" w:hAnsi="Liberation Serif"/>
                <w:sz w:val="24"/>
                <w:szCs w:val="24"/>
              </w:rPr>
              <w:t>7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75023E" w:rsidRDefault="00A32540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>в том числе:</w:t>
            </w:r>
          </w:p>
          <w:p w:rsidR="0075023E" w:rsidRDefault="00A32540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>2021 год - 1</w:t>
            </w:r>
            <w:r>
              <w:rPr>
                <w:rFonts w:ascii="Liberation Serif" w:hAnsi="Liberation Serif"/>
                <w:sz w:val="24"/>
                <w:szCs w:val="24"/>
              </w:rPr>
              <w:t>9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483</w:t>
            </w:r>
            <w:r>
              <w:rPr>
                <w:rFonts w:ascii="Liberation Serif" w:hAnsi="Liberation Serif"/>
                <w:sz w:val="24"/>
                <w:szCs w:val="24"/>
              </w:rPr>
              <w:t>,</w:t>
            </w:r>
            <w:r>
              <w:rPr>
                <w:rFonts w:ascii="Liberation Serif" w:hAnsi="Liberation Serif"/>
                <w:sz w:val="24"/>
                <w:szCs w:val="24"/>
              </w:rPr>
              <w:t>3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75023E" w:rsidRDefault="00A32540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>2022 год - 1</w:t>
            </w:r>
            <w:r>
              <w:rPr>
                <w:rFonts w:ascii="Liberation Serif" w:hAnsi="Liberation Serif"/>
                <w:sz w:val="24"/>
                <w:szCs w:val="24"/>
              </w:rPr>
              <w:t>8 718</w:t>
            </w:r>
            <w:r>
              <w:rPr>
                <w:rFonts w:ascii="Liberation Serif" w:hAnsi="Liberation Serif"/>
                <w:sz w:val="24"/>
                <w:szCs w:val="24"/>
              </w:rPr>
              <w:t>,</w:t>
            </w:r>
            <w:r>
              <w:rPr>
                <w:rFonts w:ascii="Liberation Serif" w:hAnsi="Liberation Serif"/>
                <w:sz w:val="24"/>
                <w:szCs w:val="24"/>
              </w:rPr>
              <w:t>5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75023E" w:rsidRDefault="00A32540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>2023 год - 1</w:t>
            </w:r>
            <w:r>
              <w:rPr>
                <w:rFonts w:ascii="Liberation Serif" w:hAnsi="Liberation Serif"/>
                <w:sz w:val="24"/>
                <w:szCs w:val="24"/>
              </w:rPr>
              <w:t>8 718</w:t>
            </w:r>
            <w:r>
              <w:rPr>
                <w:rFonts w:ascii="Liberation Serif" w:hAnsi="Liberation Serif"/>
                <w:sz w:val="24"/>
                <w:szCs w:val="24"/>
              </w:rPr>
              <w:t>,</w:t>
            </w:r>
            <w:r>
              <w:rPr>
                <w:rFonts w:ascii="Liberation Serif" w:hAnsi="Liberation Serif"/>
                <w:sz w:val="24"/>
                <w:szCs w:val="24"/>
              </w:rPr>
              <w:t>5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75023E" w:rsidRDefault="00A32540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2024 год - 19 355,8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75023E" w:rsidRDefault="00A32540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2025 год - 19 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355,8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75023E" w:rsidRDefault="00A32540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2026 год - 19 355,8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</w:p>
          <w:p w:rsidR="0075023E" w:rsidRDefault="00A32540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lastRenderedPageBreak/>
              <w:t>из них:</w:t>
            </w:r>
          </w:p>
          <w:p w:rsidR="0075023E" w:rsidRDefault="00A32540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федеральный бюджет – 0,0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75023E" w:rsidRDefault="00A32540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областной бюджет – 0,0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75023E" w:rsidRDefault="00A32540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>местный бюджет - 11</w:t>
            </w:r>
            <w:r>
              <w:rPr>
                <w:rFonts w:ascii="Liberation Serif" w:hAnsi="Liberation Serif"/>
                <w:sz w:val="24"/>
                <w:szCs w:val="24"/>
              </w:rPr>
              <w:t>4 987</w:t>
            </w:r>
            <w:r>
              <w:rPr>
                <w:rFonts w:ascii="Liberation Serif" w:hAnsi="Liberation Serif"/>
                <w:sz w:val="24"/>
                <w:szCs w:val="24"/>
              </w:rPr>
              <w:t>,</w:t>
            </w:r>
            <w:r>
              <w:rPr>
                <w:rFonts w:ascii="Liberation Serif" w:hAnsi="Liberation Serif"/>
                <w:sz w:val="24"/>
                <w:szCs w:val="24"/>
              </w:rPr>
              <w:t>7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75023E" w:rsidRDefault="00A32540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>в том числе:</w:t>
            </w:r>
          </w:p>
          <w:p w:rsidR="0075023E" w:rsidRDefault="00A32540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>2021 год - 19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483</w:t>
            </w:r>
            <w:r>
              <w:rPr>
                <w:rFonts w:ascii="Liberation Serif" w:hAnsi="Liberation Serif"/>
                <w:sz w:val="24"/>
                <w:szCs w:val="24"/>
              </w:rPr>
              <w:t>,</w:t>
            </w:r>
            <w:r>
              <w:rPr>
                <w:rFonts w:ascii="Liberation Serif" w:hAnsi="Liberation Serif"/>
                <w:sz w:val="24"/>
                <w:szCs w:val="24"/>
              </w:rPr>
              <w:t>3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75023E" w:rsidRDefault="00A32540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>2022 год - 1</w:t>
            </w:r>
            <w:r>
              <w:rPr>
                <w:rFonts w:ascii="Liberation Serif" w:hAnsi="Liberation Serif"/>
                <w:sz w:val="24"/>
                <w:szCs w:val="24"/>
              </w:rPr>
              <w:t>8 718</w:t>
            </w:r>
            <w:r>
              <w:rPr>
                <w:rFonts w:ascii="Liberation Serif" w:hAnsi="Liberation Serif"/>
                <w:sz w:val="24"/>
                <w:szCs w:val="24"/>
              </w:rPr>
              <w:t>,</w:t>
            </w:r>
            <w:r>
              <w:rPr>
                <w:rFonts w:ascii="Liberation Serif" w:hAnsi="Liberation Serif"/>
                <w:sz w:val="24"/>
                <w:szCs w:val="24"/>
              </w:rPr>
              <w:t>5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75023E" w:rsidRDefault="00A32540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2023 год - </w:t>
            </w:r>
            <w:r>
              <w:rPr>
                <w:rFonts w:ascii="Liberation Serif" w:hAnsi="Liberation Serif"/>
                <w:sz w:val="24"/>
                <w:szCs w:val="24"/>
              </w:rPr>
              <w:t>1</w:t>
            </w:r>
            <w:r>
              <w:rPr>
                <w:rFonts w:ascii="Liberation Serif" w:hAnsi="Liberation Serif"/>
                <w:sz w:val="24"/>
                <w:szCs w:val="24"/>
              </w:rPr>
              <w:t>8 718</w:t>
            </w:r>
            <w:r>
              <w:rPr>
                <w:rFonts w:ascii="Liberation Serif" w:hAnsi="Liberation Serif"/>
                <w:sz w:val="24"/>
                <w:szCs w:val="24"/>
              </w:rPr>
              <w:t>,</w:t>
            </w:r>
            <w:r>
              <w:rPr>
                <w:rFonts w:ascii="Liberation Serif" w:hAnsi="Liberation Serif"/>
                <w:sz w:val="24"/>
                <w:szCs w:val="24"/>
              </w:rPr>
              <w:t>5</w:t>
            </w:r>
            <w:r>
              <w:rPr>
                <w:rFonts w:ascii="Liberation Serif" w:hAnsi="Liberation Serif"/>
                <w:sz w:val="24"/>
                <w:szCs w:val="24"/>
              </w:rPr>
              <w:t xml:space="preserve">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75023E" w:rsidRDefault="00A32540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2024 год - 19 355,8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75023E" w:rsidRDefault="00A32540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2025 год - 19 355,8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  <w:r>
              <w:rPr>
                <w:rFonts w:ascii="Liberation Serif" w:hAnsi="Liberation Serif"/>
                <w:sz w:val="24"/>
                <w:szCs w:val="24"/>
              </w:rPr>
              <w:t>;</w:t>
            </w:r>
          </w:p>
          <w:p w:rsidR="0075023E" w:rsidRDefault="00A32540">
            <w:pPr>
              <w:pStyle w:val="ConsPlusNormal"/>
            </w:pPr>
            <w:r>
              <w:rPr>
                <w:rFonts w:ascii="Liberation Serif" w:hAnsi="Liberation Serif"/>
                <w:sz w:val="24"/>
                <w:szCs w:val="24"/>
              </w:rPr>
              <w:t xml:space="preserve">2026 год - 19 355,8 </w:t>
            </w:r>
            <w:proofErr w:type="spellStart"/>
            <w:r>
              <w:rPr>
                <w:rFonts w:ascii="Liberation Serif" w:hAnsi="Liberation Serif"/>
                <w:sz w:val="24"/>
                <w:szCs w:val="24"/>
              </w:rPr>
              <w:t>тыс</w:t>
            </w:r>
            <w:proofErr w:type="gramStart"/>
            <w:r>
              <w:rPr>
                <w:rFonts w:ascii="Liberation Serif" w:hAnsi="Liberation Serif"/>
                <w:sz w:val="24"/>
                <w:szCs w:val="24"/>
              </w:rPr>
              <w:t>.р</w:t>
            </w:r>
            <w:proofErr w:type="gramEnd"/>
            <w:r>
              <w:rPr>
                <w:rFonts w:ascii="Liberation Serif" w:hAnsi="Liberation Serif"/>
                <w:sz w:val="24"/>
                <w:szCs w:val="24"/>
              </w:rPr>
              <w:t>ублей</w:t>
            </w:r>
            <w:proofErr w:type="spellEnd"/>
          </w:p>
        </w:tc>
      </w:tr>
    </w:tbl>
    <w:p w:rsidR="0075023E" w:rsidRDefault="00A32540">
      <w:pPr>
        <w:tabs>
          <w:tab w:val="left" w:pos="709"/>
        </w:tabs>
        <w:spacing w:after="0" w:line="240" w:lineRule="auto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lastRenderedPageBreak/>
        <w:tab/>
        <w:t xml:space="preserve">1.2. Приложение № 1 к муниципальной программе 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«Цели, задачи и целевые показатели реализации муниципальной программы «Управление муниципальной собственностью и земельными ресурсами муниципального образования «Каменский городской округ» до 2026 года» изложить в новой редакции (прилагается) (размещен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о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 на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 официальном сайте муниципального образования «Каменский городской округ» в сети Интернет </w:t>
      </w:r>
      <w:hyperlink r:id="rId9">
        <w:r>
          <w:rPr>
            <w:rFonts w:ascii="Liberation Serif" w:eastAsia="Times New Roman" w:hAnsi="Liberation Serif" w:cs="Times New Roman"/>
            <w:sz w:val="28"/>
            <w:szCs w:val="28"/>
            <w:lang w:eastAsia="ru-RU"/>
          </w:rPr>
          <w:t>https://kamensk-adm.ru/</w:t>
        </w:r>
      </w:hyperlink>
      <w:proofErr w:type="gramStart"/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 )</w:t>
      </w:r>
      <w:proofErr w:type="gramEnd"/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.</w:t>
      </w:r>
    </w:p>
    <w:p w:rsidR="0075023E" w:rsidRDefault="00A32540">
      <w:pPr>
        <w:tabs>
          <w:tab w:val="left" w:pos="709"/>
        </w:tabs>
        <w:spacing w:after="0" w:line="240" w:lineRule="auto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ab/>
        <w:t>1.3.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 Приложение № 2 к муниципальной программе 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«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План мероприятий по выполнению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 муниципальной про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граммы «Управление муниципальной собственностью и земельными ресурсами муниципального образования «Каменский городской округ» до 2026 года» изложить в новой редакции (прилагается) </w:t>
      </w:r>
      <w:bookmarkStart w:id="1" w:name="_GoBack1"/>
      <w:bookmarkEnd w:id="1"/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(размещен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о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 на официальном сайте муниципального образования «Каменский городс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кой округ» в сети Интернет </w:t>
      </w:r>
      <w:hyperlink r:id="rId10">
        <w:r>
          <w:rPr>
            <w:rFonts w:ascii="Liberation Serif" w:eastAsia="Times New Roman" w:hAnsi="Liberation Serif" w:cs="Times New Roman"/>
            <w:sz w:val="28"/>
            <w:szCs w:val="28"/>
            <w:lang w:eastAsia="ru-RU"/>
          </w:rPr>
          <w:t>https://kamensk-adm.ru/</w:t>
        </w:r>
      </w:hyperlink>
      <w:proofErr w:type="gramStart"/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 )</w:t>
      </w:r>
      <w:proofErr w:type="gramEnd"/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.</w:t>
      </w:r>
    </w:p>
    <w:p w:rsidR="0075023E" w:rsidRDefault="00A32540">
      <w:pPr>
        <w:tabs>
          <w:tab w:val="left" w:pos="709"/>
        </w:tabs>
        <w:spacing w:after="0" w:line="240" w:lineRule="auto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ab/>
        <w:t>2. Опубликовать настоящее постановление в газете «Пламя»,  разместить на официальном сайте муниципального образования «Каменский городской округ» в сети Интер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нет.</w:t>
      </w:r>
    </w:p>
    <w:p w:rsidR="0075023E" w:rsidRDefault="00A32540">
      <w:pPr>
        <w:tabs>
          <w:tab w:val="left" w:pos="709"/>
        </w:tabs>
        <w:spacing w:after="0" w:line="240" w:lineRule="auto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ab/>
        <w:t xml:space="preserve">3. </w:t>
      </w:r>
      <w:proofErr w:type="gramStart"/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>Контроль за</w:t>
      </w:r>
      <w:proofErr w:type="gramEnd"/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 исполнением постановления возложить на Председателя Комитета по управлению муниципальным имуществом Администрации Каменского городского округа М. И. Самохину.</w:t>
      </w:r>
    </w:p>
    <w:p w:rsidR="0075023E" w:rsidRDefault="0075023E">
      <w:pPr>
        <w:spacing w:after="0" w:line="240" w:lineRule="auto"/>
        <w:ind w:right="567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</w:p>
    <w:p w:rsidR="0075023E" w:rsidRDefault="0075023E">
      <w:pPr>
        <w:spacing w:after="0" w:line="240" w:lineRule="auto"/>
        <w:ind w:right="567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</w:p>
    <w:p w:rsidR="0075023E" w:rsidRDefault="0075023E">
      <w:pPr>
        <w:spacing w:after="0" w:line="240" w:lineRule="auto"/>
        <w:ind w:right="567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</w:p>
    <w:p w:rsidR="0075023E" w:rsidRDefault="00A32540">
      <w:pPr>
        <w:tabs>
          <w:tab w:val="left" w:pos="709"/>
        </w:tabs>
        <w:spacing w:after="0" w:line="240" w:lineRule="auto"/>
        <w:ind w:right="567"/>
        <w:jc w:val="both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Глава городского округа                                                  </w:t>
      </w:r>
      <w:r>
        <w:rPr>
          <w:rFonts w:ascii="Liberation Serif" w:eastAsia="Times New Roman" w:hAnsi="Liberation Serif" w:cs="Times New Roman"/>
          <w:sz w:val="28"/>
          <w:szCs w:val="28"/>
          <w:lang w:eastAsia="ru-RU"/>
        </w:rPr>
        <w:t xml:space="preserve">                С. А. Белоусов</w:t>
      </w:r>
    </w:p>
    <w:p w:rsidR="0075023E" w:rsidRDefault="0075023E">
      <w:pPr>
        <w:tabs>
          <w:tab w:val="left" w:pos="709"/>
        </w:tabs>
        <w:spacing w:after="0" w:line="240" w:lineRule="auto"/>
        <w:ind w:left="5387" w:right="-2"/>
        <w:rPr>
          <w:rFonts w:ascii="Liberation Serif" w:eastAsia="Times New Roman" w:hAnsi="Liberation Serif" w:cs="Times New Roman"/>
          <w:sz w:val="28"/>
          <w:szCs w:val="28"/>
          <w:lang w:eastAsia="ru-RU"/>
        </w:rPr>
      </w:pPr>
    </w:p>
    <w:sectPr w:rsidR="0075023E">
      <w:headerReference w:type="default" r:id="rId11"/>
      <w:headerReference w:type="first" r:id="rId12"/>
      <w:pgSz w:w="11906" w:h="16838"/>
      <w:pgMar w:top="1134" w:right="567" w:bottom="1134" w:left="1418" w:header="709" w:footer="0" w:gutter="0"/>
      <w:cols w:space="720"/>
      <w:formProt w:val="0"/>
      <w:titlePg/>
      <w:docGrid w:linePitch="360" w:charSpace="4096"/>
    </w:sectPr>
  </w:body>
</w:document>
</file>

<file path=word/endnotes.xml><?xml version="1.0" encoding="utf-8"?>
<w:end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endnote w:type="separator" w:id="-1">
    <w:p w:rsidR="00A32540" w:rsidRDefault="00A32540">
      <w:pPr>
        <w:spacing w:after="0" w:line="240" w:lineRule="auto"/>
      </w:pPr>
      <w:r>
        <w:separator/>
      </w:r>
    </w:p>
  </w:endnote>
  <w:endnote w:type="continuationSeparator" w:id="0">
    <w:p w:rsidR="00A32540" w:rsidRDefault="00A32540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Calibri">
    <w:panose1 w:val="020F0502020204030204"/>
    <w:charset w:val="CC"/>
    <w:family w:val="swiss"/>
    <w:pitch w:val="variable"/>
    <w:sig w:usb0="E00002FF" w:usb1="4000ACFF" w:usb2="00000001" w:usb3="00000000" w:csb0="0000019F" w:csb1="00000000"/>
    <w:embedRegular r:id="rId1" w:fontKey="{A4189C03-B322-4D9A-B870-EEB1AF1431B4}"/>
    <w:embedBold r:id="rId2" w:fontKey="{A00D651B-1681-4DB4-BFC7-D4254E761779}"/>
    <w:embedItalic r:id="rId3" w:fontKey="{C0995BD4-4E33-4FDF-91F2-56CEB4A5BF8B}"/>
  </w:font>
  <w:font w:name="Times New Roman">
    <w:panose1 w:val="02020603050405020304"/>
    <w:charset w:val="CC"/>
    <w:family w:val="roman"/>
    <w:pitch w:val="variable"/>
    <w:sig w:usb0="E0002AFF" w:usb1="C0007841" w:usb2="00000009" w:usb3="00000000" w:csb0="000001FF" w:csb1="00000000"/>
    <w:embedRegular r:id="rId4" w:fontKey="{3C271283-262D-4A15-89A5-635C6FC9D678}"/>
    <w:embedBold r:id="rId5" w:fontKey="{47EF1485-14DF-43A8-A84C-B3FFC2AEFFB1}"/>
    <w:embedBoldItalic r:id="rId6" w:fontKey="{8250CB29-8CC4-4BF1-B777-2367482C585B}"/>
  </w:font>
  <w:font w:name="Tahoma">
    <w:panose1 w:val="020B0604030504040204"/>
    <w:charset w:val="00"/>
    <w:family w:val="swiss"/>
    <w:notTrueType/>
    <w:pitch w:val="variable"/>
    <w:sig w:usb0="00000003" w:usb1="00000000" w:usb2="00000000" w:usb3="00000000" w:csb0="00000001" w:csb1="00000000"/>
  </w:font>
  <w:font w:name="Liberation Sans">
    <w:altName w:val="Arial"/>
    <w:panose1 w:val="020B0604020202020204"/>
    <w:charset w:val="CC"/>
    <w:family w:val="swiss"/>
    <w:pitch w:val="variable"/>
    <w:sig w:usb0="A0000AAF" w:usb1="500078FB" w:usb2="00000000" w:usb3="00000000" w:csb0="000001BF" w:csb1="00000000"/>
    <w:embedRegular r:id="rId7" w:fontKey="{DD9D023C-85D1-452E-BF3B-E594E60B9DC5}"/>
  </w:font>
  <w:font w:name="Microsoft YaHei">
    <w:panose1 w:val="020B0503020204020204"/>
    <w:charset w:val="00"/>
    <w:family w:val="roman"/>
    <w:notTrueType/>
    <w:pitch w:val="default"/>
  </w:font>
  <w:font w:name="Mangal">
    <w:panose1 w:val="02040503050203030202"/>
    <w:charset w:val="00"/>
    <w:family w:val="roman"/>
    <w:pitch w:val="variable"/>
    <w:sig w:usb0="00008003" w:usb1="00000000" w:usb2="00000000" w:usb3="00000000" w:csb0="00000001" w:csb1="00000000"/>
    <w:embedRegular r:id="rId8" w:fontKey="{0BA58002-D581-4FA0-A07A-BCD32AA588D9}"/>
    <w:embedItalic r:id="rId9" w:fontKey="{B0800B4F-7BCF-4C56-B7A8-0B82F89CD4FF}"/>
  </w:font>
  <w:font w:name="Liberation Serif">
    <w:altName w:val="Times New Roman"/>
    <w:panose1 w:val="02020603050405020304"/>
    <w:charset w:val="CC"/>
    <w:family w:val="roman"/>
    <w:pitch w:val="variable"/>
    <w:sig w:usb0="A0000AAF" w:usb1="500078FB" w:usb2="00000000" w:usb3="00000000" w:csb0="000001BF" w:csb1="00000000"/>
    <w:embedRegular r:id="rId10" w:fontKey="{242252F5-52FE-4779-B20D-5CE3B6DB6446}"/>
    <w:embedBold r:id="rId11" w:fontKey="{0EE30011-32AC-4077-B6CA-040A42BD19BF}"/>
    <w:embedBoldItalic r:id="rId12" w:fontKey="{8B25B7DC-BABE-4426-98B3-1F50B62CB10B}"/>
  </w:font>
  <w:font w:name="Cambria">
    <w:panose1 w:val="02040503050406030204"/>
    <w:charset w:val="CC"/>
    <w:family w:val="roman"/>
    <w:pitch w:val="variable"/>
    <w:sig w:usb0="E00002FF" w:usb1="400004FF" w:usb2="00000000" w:usb3="00000000" w:csb0="0000019F" w:csb1="00000000"/>
    <w:embedRegular r:id="rId13" w:fontKey="{474C88F0-1393-46E3-BD03-E40C06D4B02A}"/>
  </w:font>
</w:fonts>
</file>

<file path=word/footnotes.xml><?xml version="1.0" encoding="utf-8"?>
<w:footnot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footnote w:type="separator" w:id="-1">
    <w:p w:rsidR="00A32540" w:rsidRDefault="00A32540">
      <w:pPr>
        <w:spacing w:after="0" w:line="240" w:lineRule="auto"/>
      </w:pPr>
      <w:r>
        <w:separator/>
      </w:r>
    </w:p>
  </w:footnote>
  <w:footnote w:type="continuationSeparator" w:id="0">
    <w:p w:rsidR="00A32540" w:rsidRDefault="00A32540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5023E" w:rsidRDefault="00A32540">
    <w:pPr>
      <w:pStyle w:val="af1"/>
      <w:jc w:val="center"/>
    </w:pPr>
    <w:r>
      <w:t>2</w:t>
    </w:r>
  </w:p>
</w:hdr>
</file>

<file path=word/header2.xml><?xml version="1.0" encoding="utf-8"?>
<w:hd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p w:rsidR="0075023E" w:rsidRDefault="0075023E">
    <w:pPr>
      <w:pStyle w:val="af1"/>
      <w:jc w:val="right"/>
      <w:rPr>
        <w:rFonts w:ascii="Liberation Serif" w:hAnsi="Liberation Serif"/>
        <w:b/>
        <w:sz w:val="24"/>
        <w:szCs w:val="24"/>
      </w:rPr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mc:Ignorable="w14">
  <w:zoom w:percent="100"/>
  <w:embedTrueTypeFonts/>
  <w:embedSystemFonts/>
  <w:proofState w:spelling="clean" w:grammar="clean"/>
  <w:defaultTabStop w:val="708"/>
  <w:autoHyphenation/>
  <w:characterSpacingControl w:val="doNotCompress"/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0075023E"/>
    <w:rsid w:val="006623B9"/>
    <w:rsid w:val="0075023E"/>
    <w:rsid w:val="00A3254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docDefaults>
    <w:rPrDefault>
      <w:rPr>
        <w:rFonts w:asciiTheme="minorHAnsi" w:eastAsiaTheme="minorHAnsi" w:hAnsiTheme="minorHAnsi" w:cstheme="minorBidi"/>
        <w:szCs w:val="22"/>
        <w:lang w:val="ru-RU" w:eastAsia="en-US" w:bidi="ar-SA"/>
      </w:rPr>
    </w:rPrDefault>
    <w:pPrDefault>
      <w:pPr>
        <w:suppressAutoHyphens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E2A5E"/>
    <w:pPr>
      <w:spacing w:after="200" w:line="276" w:lineRule="auto"/>
    </w:pPr>
    <w:rPr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Текст выноски Знак"/>
    <w:basedOn w:val="a0"/>
    <w:uiPriority w:val="99"/>
    <w:semiHidden/>
    <w:qFormat/>
    <w:rsid w:val="004174F5"/>
    <w:rPr>
      <w:rFonts w:ascii="Tahoma" w:hAnsi="Tahoma" w:cs="Tahoma"/>
      <w:sz w:val="16"/>
      <w:szCs w:val="16"/>
    </w:rPr>
  </w:style>
  <w:style w:type="character" w:customStyle="1" w:styleId="a4">
    <w:name w:val="Текст сноски Знак"/>
    <w:basedOn w:val="a0"/>
    <w:uiPriority w:val="99"/>
    <w:semiHidden/>
    <w:qFormat/>
    <w:rsid w:val="006F6D30"/>
    <w:rPr>
      <w:sz w:val="20"/>
      <w:szCs w:val="20"/>
    </w:rPr>
  </w:style>
  <w:style w:type="character" w:customStyle="1" w:styleId="a5">
    <w:name w:val="Привязка сноски"/>
    <w:rPr>
      <w:vertAlign w:val="superscript"/>
    </w:rPr>
  </w:style>
  <w:style w:type="character" w:customStyle="1" w:styleId="FootnoteCharacters">
    <w:name w:val="Footnote Characters"/>
    <w:basedOn w:val="a0"/>
    <w:uiPriority w:val="99"/>
    <w:semiHidden/>
    <w:unhideWhenUsed/>
    <w:qFormat/>
    <w:rsid w:val="006F6D30"/>
    <w:rPr>
      <w:vertAlign w:val="superscript"/>
    </w:rPr>
  </w:style>
  <w:style w:type="character" w:customStyle="1" w:styleId="-">
    <w:name w:val="Интернет-ссылка"/>
    <w:basedOn w:val="a0"/>
    <w:uiPriority w:val="99"/>
    <w:unhideWhenUsed/>
    <w:rsid w:val="005611E9"/>
    <w:rPr>
      <w:color w:val="0000FF" w:themeColor="hyperlink"/>
      <w:u w:val="single"/>
    </w:rPr>
  </w:style>
  <w:style w:type="character" w:customStyle="1" w:styleId="a6">
    <w:name w:val="Верхний колонтитул Знак"/>
    <w:basedOn w:val="a0"/>
    <w:uiPriority w:val="99"/>
    <w:qFormat/>
    <w:rsid w:val="009A2A68"/>
  </w:style>
  <w:style w:type="character" w:customStyle="1" w:styleId="a7">
    <w:name w:val="Нижний колонтитул Знак"/>
    <w:basedOn w:val="a0"/>
    <w:uiPriority w:val="99"/>
    <w:qFormat/>
    <w:rsid w:val="009A2A68"/>
  </w:style>
  <w:style w:type="paragraph" w:customStyle="1" w:styleId="a8">
    <w:name w:val="Заголовок"/>
    <w:basedOn w:val="a"/>
    <w:next w:val="a9"/>
    <w:qFormat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a9">
    <w:name w:val="Body Text"/>
    <w:basedOn w:val="a"/>
    <w:pPr>
      <w:spacing w:after="140"/>
    </w:pPr>
  </w:style>
  <w:style w:type="paragraph" w:styleId="aa">
    <w:name w:val="List"/>
    <w:basedOn w:val="a9"/>
    <w:rPr>
      <w:rFonts w:cs="Mangal"/>
    </w:rPr>
  </w:style>
  <w:style w:type="paragraph" w:styleId="ab">
    <w:name w:val="caption"/>
    <w:basedOn w:val="a"/>
    <w:qFormat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ac">
    <w:name w:val="index heading"/>
    <w:basedOn w:val="a"/>
    <w:qFormat/>
    <w:pPr>
      <w:suppressLineNumbers/>
    </w:pPr>
    <w:rPr>
      <w:rFonts w:cs="Mangal"/>
    </w:rPr>
  </w:style>
  <w:style w:type="paragraph" w:customStyle="1" w:styleId="ConsPlusNormal">
    <w:name w:val="ConsPlusNormal"/>
    <w:qFormat/>
    <w:rsid w:val="004174F5"/>
    <w:pPr>
      <w:widowControl w:val="0"/>
    </w:pPr>
    <w:rPr>
      <w:rFonts w:eastAsia="Times New Roman" w:cs="Calibri"/>
      <w:sz w:val="22"/>
      <w:szCs w:val="20"/>
      <w:lang w:eastAsia="ru-RU"/>
    </w:rPr>
  </w:style>
  <w:style w:type="paragraph" w:customStyle="1" w:styleId="ConsPlusTitle">
    <w:name w:val="ConsPlusTitle"/>
    <w:qFormat/>
    <w:rsid w:val="004174F5"/>
    <w:pPr>
      <w:widowControl w:val="0"/>
    </w:pPr>
    <w:rPr>
      <w:rFonts w:eastAsia="Times New Roman" w:cs="Calibri"/>
      <w:b/>
      <w:sz w:val="22"/>
      <w:szCs w:val="20"/>
      <w:lang w:eastAsia="ru-RU"/>
    </w:rPr>
  </w:style>
  <w:style w:type="paragraph" w:styleId="ad">
    <w:name w:val="Balloon Text"/>
    <w:basedOn w:val="a"/>
    <w:uiPriority w:val="99"/>
    <w:semiHidden/>
    <w:unhideWhenUsed/>
    <w:qFormat/>
    <w:rsid w:val="004174F5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ae">
    <w:name w:val="List Paragraph"/>
    <w:basedOn w:val="a"/>
    <w:uiPriority w:val="34"/>
    <w:qFormat/>
    <w:rsid w:val="00692832"/>
    <w:pPr>
      <w:ind w:left="720"/>
      <w:contextualSpacing/>
    </w:pPr>
  </w:style>
  <w:style w:type="paragraph" w:styleId="af">
    <w:name w:val="footnote text"/>
    <w:basedOn w:val="a"/>
    <w:uiPriority w:val="99"/>
    <w:semiHidden/>
    <w:unhideWhenUsed/>
    <w:rsid w:val="006F6D30"/>
    <w:pPr>
      <w:spacing w:after="0" w:line="240" w:lineRule="auto"/>
    </w:pPr>
    <w:rPr>
      <w:sz w:val="20"/>
      <w:szCs w:val="20"/>
    </w:rPr>
  </w:style>
  <w:style w:type="paragraph" w:customStyle="1" w:styleId="af0">
    <w:name w:val="Верхний и нижний колонтитулы"/>
    <w:basedOn w:val="a"/>
    <w:qFormat/>
  </w:style>
  <w:style w:type="paragraph" w:styleId="af1">
    <w:name w:val="header"/>
    <w:basedOn w:val="a"/>
    <w:uiPriority w:val="99"/>
    <w:unhideWhenUsed/>
    <w:rsid w:val="009A2A68"/>
    <w:pPr>
      <w:tabs>
        <w:tab w:val="center" w:pos="4677"/>
        <w:tab w:val="right" w:pos="9355"/>
      </w:tabs>
      <w:spacing w:after="0" w:line="240" w:lineRule="auto"/>
    </w:pPr>
  </w:style>
  <w:style w:type="paragraph" w:styleId="af2">
    <w:name w:val="footer"/>
    <w:basedOn w:val="a"/>
    <w:uiPriority w:val="99"/>
    <w:unhideWhenUsed/>
    <w:rsid w:val="009A2A68"/>
    <w:pPr>
      <w:tabs>
        <w:tab w:val="center" w:pos="4677"/>
        <w:tab w:val="right" w:pos="9355"/>
      </w:tabs>
      <w:spacing w:after="0" w:line="240" w:lineRule="auto"/>
    </w:pPr>
  </w:style>
  <w:style w:type="paragraph" w:customStyle="1" w:styleId="af3">
    <w:name w:val="Содержимое таблицы"/>
    <w:basedOn w:val="a"/>
    <w:qFormat/>
    <w:pPr>
      <w:suppressLineNumbers/>
    </w:pPr>
  </w:style>
  <w:style w:type="table" w:styleId="af4">
    <w:name w:val="Table Grid"/>
    <w:basedOn w:val="a1"/>
    <w:uiPriority w:val="59"/>
    <w:rsid w:val="00B36FF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stylesWithEffects.xml><?xml version="1.0" encoding="utf-8"?>
<w:styles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p14">
  <w:docDefaults>
    <w:rPrDefault>
      <w:rPr>
        <w:rFonts w:asciiTheme="minorHAnsi" w:eastAsiaTheme="minorHAnsi" w:hAnsiTheme="minorHAnsi" w:cstheme="minorBidi"/>
        <w:szCs w:val="22"/>
        <w:lang w:val="ru-RU" w:eastAsia="en-US" w:bidi="ar-SA"/>
      </w:rPr>
    </w:rPrDefault>
    <w:pPrDefault>
      <w:pPr>
        <w:suppressAutoHyphens/>
      </w:pPr>
    </w:pPrDefault>
  </w:docDefaults>
  <w:latentStyles w:defLockedState="0" w:defUIPriority="99" w:defSemiHidden="1" w:defUnhideWhenUsed="1" w:defQFormat="0" w:count="267">
    <w:lsdException w:name="Normal" w:semiHidden="0" w:uiPriority="0" w:unhideWhenUsed="0" w:qFormat="1"/>
    <w:lsdException w:name="heading 1" w:semiHidden="0" w:uiPriority="9" w:unhideWhenUsed="0" w:qFormat="1"/>
    <w:lsdException w:name="heading 2" w:uiPriority="9" w:qFormat="1"/>
    <w:lsdException w:name="heading 3" w:uiPriority="9" w:qFormat="1"/>
    <w:lsdException w:name="heading 4" w:uiPriority="9" w:qFormat="1"/>
    <w:lsdException w:name="heading 5" w:uiPriority="9" w:qFormat="1"/>
    <w:lsdException w:name="heading 6" w:uiPriority="9" w:qFormat="1"/>
    <w:lsdException w:name="heading 7" w:uiPriority="9" w:qFormat="1"/>
    <w:lsdException w:name="heading 8" w:uiPriority="9" w:qFormat="1"/>
    <w:lsdException w:name="heading 9" w:uiPriority="9" w:qFormat="1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uiPriority="35" w:qFormat="1"/>
    <w:lsdException w:name="Title" w:semiHidden="0" w:uiPriority="10" w:unhideWhenUsed="0" w:qFormat="1"/>
    <w:lsdException w:name="Default Paragraph Font" w:uiPriority="1"/>
    <w:lsdException w:name="Subtitle" w:semiHidden="0" w:uiPriority="11" w:unhideWhenUsed="0" w:qFormat="1"/>
    <w:lsdException w:name="Strong" w:semiHidden="0" w:uiPriority="22" w:unhideWhenUsed="0" w:qFormat="1"/>
    <w:lsdException w:name="Emphasis" w:semiHidden="0" w:uiPriority="20" w:unhideWhenUsed="0" w:qFormat="1"/>
    <w:lsdException w:name="Table Grid" w:semiHidden="0" w:uiPriority="59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a">
    <w:name w:val="Normal"/>
    <w:qFormat/>
    <w:rsid w:val="004E2A5E"/>
    <w:pPr>
      <w:spacing w:after="200" w:line="276" w:lineRule="auto"/>
    </w:pPr>
    <w:rPr>
      <w:sz w:val="22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a3">
    <w:name w:val="Текст выноски Знак"/>
    <w:basedOn w:val="a0"/>
    <w:uiPriority w:val="99"/>
    <w:semiHidden/>
    <w:qFormat/>
    <w:rsid w:val="004174F5"/>
    <w:rPr>
      <w:rFonts w:ascii="Tahoma" w:hAnsi="Tahoma" w:cs="Tahoma"/>
      <w:sz w:val="16"/>
      <w:szCs w:val="16"/>
    </w:rPr>
  </w:style>
  <w:style w:type="character" w:customStyle="1" w:styleId="a4">
    <w:name w:val="Текст сноски Знак"/>
    <w:basedOn w:val="a0"/>
    <w:uiPriority w:val="99"/>
    <w:semiHidden/>
    <w:qFormat/>
    <w:rsid w:val="006F6D30"/>
    <w:rPr>
      <w:sz w:val="20"/>
      <w:szCs w:val="20"/>
    </w:rPr>
  </w:style>
  <w:style w:type="character" w:customStyle="1" w:styleId="a5">
    <w:name w:val="Привязка сноски"/>
    <w:rPr>
      <w:vertAlign w:val="superscript"/>
    </w:rPr>
  </w:style>
  <w:style w:type="character" w:customStyle="1" w:styleId="FootnoteCharacters">
    <w:name w:val="Footnote Characters"/>
    <w:basedOn w:val="a0"/>
    <w:uiPriority w:val="99"/>
    <w:semiHidden/>
    <w:unhideWhenUsed/>
    <w:qFormat/>
    <w:rsid w:val="006F6D30"/>
    <w:rPr>
      <w:vertAlign w:val="superscript"/>
    </w:rPr>
  </w:style>
  <w:style w:type="character" w:customStyle="1" w:styleId="-">
    <w:name w:val="Интернет-ссылка"/>
    <w:basedOn w:val="a0"/>
    <w:uiPriority w:val="99"/>
    <w:unhideWhenUsed/>
    <w:rsid w:val="005611E9"/>
    <w:rPr>
      <w:color w:val="0000FF" w:themeColor="hyperlink"/>
      <w:u w:val="single"/>
    </w:rPr>
  </w:style>
  <w:style w:type="character" w:customStyle="1" w:styleId="a6">
    <w:name w:val="Верхний колонтитул Знак"/>
    <w:basedOn w:val="a0"/>
    <w:uiPriority w:val="99"/>
    <w:qFormat/>
    <w:rsid w:val="009A2A68"/>
  </w:style>
  <w:style w:type="character" w:customStyle="1" w:styleId="a7">
    <w:name w:val="Нижний колонтитул Знак"/>
    <w:basedOn w:val="a0"/>
    <w:uiPriority w:val="99"/>
    <w:qFormat/>
    <w:rsid w:val="009A2A68"/>
  </w:style>
  <w:style w:type="paragraph" w:customStyle="1" w:styleId="a8">
    <w:name w:val="Заголовок"/>
    <w:basedOn w:val="a"/>
    <w:next w:val="a9"/>
    <w:qFormat/>
    <w:pPr>
      <w:keepNext/>
      <w:spacing w:before="240" w:after="120"/>
    </w:pPr>
    <w:rPr>
      <w:rFonts w:ascii="Liberation Sans" w:eastAsia="Microsoft YaHei" w:hAnsi="Liberation Sans" w:cs="Mangal"/>
      <w:sz w:val="28"/>
      <w:szCs w:val="28"/>
    </w:rPr>
  </w:style>
  <w:style w:type="paragraph" w:styleId="a9">
    <w:name w:val="Body Text"/>
    <w:basedOn w:val="a"/>
    <w:pPr>
      <w:spacing w:after="140"/>
    </w:pPr>
  </w:style>
  <w:style w:type="paragraph" w:styleId="aa">
    <w:name w:val="List"/>
    <w:basedOn w:val="a9"/>
    <w:rPr>
      <w:rFonts w:cs="Mangal"/>
    </w:rPr>
  </w:style>
  <w:style w:type="paragraph" w:styleId="ab">
    <w:name w:val="caption"/>
    <w:basedOn w:val="a"/>
    <w:qFormat/>
    <w:pPr>
      <w:suppressLineNumbers/>
      <w:spacing w:before="120" w:after="120"/>
    </w:pPr>
    <w:rPr>
      <w:rFonts w:cs="Mangal"/>
      <w:i/>
      <w:iCs/>
      <w:sz w:val="24"/>
      <w:szCs w:val="24"/>
    </w:rPr>
  </w:style>
  <w:style w:type="paragraph" w:styleId="ac">
    <w:name w:val="index heading"/>
    <w:basedOn w:val="a"/>
    <w:qFormat/>
    <w:pPr>
      <w:suppressLineNumbers/>
    </w:pPr>
    <w:rPr>
      <w:rFonts w:cs="Mangal"/>
    </w:rPr>
  </w:style>
  <w:style w:type="paragraph" w:customStyle="1" w:styleId="ConsPlusNormal">
    <w:name w:val="ConsPlusNormal"/>
    <w:qFormat/>
    <w:rsid w:val="004174F5"/>
    <w:pPr>
      <w:widowControl w:val="0"/>
    </w:pPr>
    <w:rPr>
      <w:rFonts w:eastAsia="Times New Roman" w:cs="Calibri"/>
      <w:sz w:val="22"/>
      <w:szCs w:val="20"/>
      <w:lang w:eastAsia="ru-RU"/>
    </w:rPr>
  </w:style>
  <w:style w:type="paragraph" w:customStyle="1" w:styleId="ConsPlusTitle">
    <w:name w:val="ConsPlusTitle"/>
    <w:qFormat/>
    <w:rsid w:val="004174F5"/>
    <w:pPr>
      <w:widowControl w:val="0"/>
    </w:pPr>
    <w:rPr>
      <w:rFonts w:eastAsia="Times New Roman" w:cs="Calibri"/>
      <w:b/>
      <w:sz w:val="22"/>
      <w:szCs w:val="20"/>
      <w:lang w:eastAsia="ru-RU"/>
    </w:rPr>
  </w:style>
  <w:style w:type="paragraph" w:styleId="ad">
    <w:name w:val="Balloon Text"/>
    <w:basedOn w:val="a"/>
    <w:uiPriority w:val="99"/>
    <w:semiHidden/>
    <w:unhideWhenUsed/>
    <w:qFormat/>
    <w:rsid w:val="004174F5"/>
    <w:pPr>
      <w:spacing w:after="0" w:line="240" w:lineRule="auto"/>
    </w:pPr>
    <w:rPr>
      <w:rFonts w:ascii="Tahoma" w:hAnsi="Tahoma" w:cs="Tahoma"/>
      <w:sz w:val="16"/>
      <w:szCs w:val="16"/>
    </w:rPr>
  </w:style>
  <w:style w:type="paragraph" w:styleId="ae">
    <w:name w:val="List Paragraph"/>
    <w:basedOn w:val="a"/>
    <w:uiPriority w:val="34"/>
    <w:qFormat/>
    <w:rsid w:val="00692832"/>
    <w:pPr>
      <w:ind w:left="720"/>
      <w:contextualSpacing/>
    </w:pPr>
  </w:style>
  <w:style w:type="paragraph" w:styleId="af">
    <w:name w:val="footnote text"/>
    <w:basedOn w:val="a"/>
    <w:uiPriority w:val="99"/>
    <w:semiHidden/>
    <w:unhideWhenUsed/>
    <w:rsid w:val="006F6D30"/>
    <w:pPr>
      <w:spacing w:after="0" w:line="240" w:lineRule="auto"/>
    </w:pPr>
    <w:rPr>
      <w:sz w:val="20"/>
      <w:szCs w:val="20"/>
    </w:rPr>
  </w:style>
  <w:style w:type="paragraph" w:customStyle="1" w:styleId="af0">
    <w:name w:val="Верхний и нижний колонтитулы"/>
    <w:basedOn w:val="a"/>
    <w:qFormat/>
  </w:style>
  <w:style w:type="paragraph" w:styleId="af1">
    <w:name w:val="header"/>
    <w:basedOn w:val="a"/>
    <w:uiPriority w:val="99"/>
    <w:unhideWhenUsed/>
    <w:rsid w:val="009A2A68"/>
    <w:pPr>
      <w:tabs>
        <w:tab w:val="center" w:pos="4677"/>
        <w:tab w:val="right" w:pos="9355"/>
      </w:tabs>
      <w:spacing w:after="0" w:line="240" w:lineRule="auto"/>
    </w:pPr>
  </w:style>
  <w:style w:type="paragraph" w:styleId="af2">
    <w:name w:val="footer"/>
    <w:basedOn w:val="a"/>
    <w:uiPriority w:val="99"/>
    <w:unhideWhenUsed/>
    <w:rsid w:val="009A2A68"/>
    <w:pPr>
      <w:tabs>
        <w:tab w:val="center" w:pos="4677"/>
        <w:tab w:val="right" w:pos="9355"/>
      </w:tabs>
      <w:spacing w:after="0" w:line="240" w:lineRule="auto"/>
    </w:pPr>
  </w:style>
  <w:style w:type="paragraph" w:customStyle="1" w:styleId="af3">
    <w:name w:val="Содержимое таблицы"/>
    <w:basedOn w:val="a"/>
    <w:qFormat/>
    <w:pPr>
      <w:suppressLineNumbers/>
    </w:pPr>
  </w:style>
  <w:style w:type="table" w:styleId="af4">
    <w:name w:val="Table Grid"/>
    <w:basedOn w:val="a1"/>
    <w:uiPriority w:val="59"/>
    <w:rsid w:val="00B36FF9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jpeg"/><Relationship Id="rId13" Type="http://schemas.openxmlformats.org/officeDocument/2006/relationships/fontTable" Target="fontTable.xml"/><Relationship Id="rId3" Type="http://schemas.microsoft.com/office/2007/relationships/stylesWithEffects" Target="stylesWithEffects.xml"/><Relationship Id="rId7" Type="http://schemas.openxmlformats.org/officeDocument/2006/relationships/endnotes" Target="endnotes.xml"/><Relationship Id="rId12" Type="http://schemas.openxmlformats.org/officeDocument/2006/relationships/header" Target="header2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footnotes" Target="footnotes.xml"/><Relationship Id="rId11" Type="http://schemas.openxmlformats.org/officeDocument/2006/relationships/header" Target="header1.xml"/><Relationship Id="rId5" Type="http://schemas.openxmlformats.org/officeDocument/2006/relationships/webSettings" Target="webSettings.xml"/><Relationship Id="rId10" Type="http://schemas.openxmlformats.org/officeDocument/2006/relationships/hyperlink" Target="https://kamensk-adm.ru/" TargetMode="External"/><Relationship Id="rId4" Type="http://schemas.openxmlformats.org/officeDocument/2006/relationships/settings" Target="settings.xml"/><Relationship Id="rId9" Type="http://schemas.openxmlformats.org/officeDocument/2006/relationships/hyperlink" Target="https://kamensk-adm.ru/" TargetMode="External"/><Relationship Id="rId14" Type="http://schemas.openxmlformats.org/officeDocument/2006/relationships/theme" Target="theme/theme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13" Type="http://schemas.openxmlformats.org/officeDocument/2006/relationships/font" Target="fonts/font13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Стандартная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b:Sources xmlns:b="http://schemas.openxmlformats.org/officeDocument/2006/bibliography" xmlns="http://schemas.openxmlformats.org/officeDocument/2006/bibliography" SelectedStyle="\APA.XSL" StyleName="APA"/>
</file>

<file path=customXml/itemProps1.xml><?xml version="1.0" encoding="utf-8"?>
<ds:datastoreItem xmlns:ds="http://schemas.openxmlformats.org/officeDocument/2006/customXml" ds:itemID="{88F4642F-28FC-437C-BDDC-A2A66BEDFD50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87</TotalTime>
  <Pages>1</Pages>
  <Words>559</Words>
  <Characters>3192</Characters>
  <Application>Microsoft Office Word</Application>
  <DocSecurity>0</DocSecurity>
  <Lines>26</Lines>
  <Paragraphs>7</Paragraphs>
  <ScaleCrop>false</ScaleCrop>
  <HeadingPairs>
    <vt:vector size="2" baseType="variant">
      <vt:variant>
        <vt:lpstr>Название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3744</CharactersWithSpaces>
  <SharedDoc>false</SharedDoc>
  <HyperlinksChanged>false</HyperlinksChanged>
  <AppVersion>14.0000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BabinaMA</dc:creator>
  <dc:description/>
  <cp:lastModifiedBy>OD</cp:lastModifiedBy>
  <cp:revision>25</cp:revision>
  <cp:lastPrinted>2021-06-17T05:42:00Z</cp:lastPrinted>
  <dcterms:created xsi:type="dcterms:W3CDTF">2021-02-03T06:24:00Z</dcterms:created>
  <dcterms:modified xsi:type="dcterms:W3CDTF">2021-06-17T05:42:00Z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14.0000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