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31339B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31339B" w:rsidRDefault="00C94973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>25.03.2019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>№ 653</w:t>
      </w:r>
      <w:bookmarkStart w:id="0" w:name="_GoBack"/>
      <w:bookmarkEnd w:id="0"/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proofErr w:type="spellStart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п</w:t>
      </w:r>
      <w:proofErr w:type="gramStart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.М</w:t>
      </w:r>
      <w:proofErr w:type="gramEnd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артюш</w:t>
      </w:r>
      <w:proofErr w:type="spellEnd"/>
    </w:p>
    <w:p w:rsidR="0022677A" w:rsidRPr="0031339B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</w:p>
    <w:p w:rsidR="00043F62" w:rsidRPr="0031339B" w:rsidRDefault="00043F62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043F62" w:rsidRPr="0031339B" w:rsidRDefault="00043F62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</w:t>
      </w: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«Управление муниципальной собственностью, земельными ресурсами и приватизацией муниципального имущества 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городского округа до 202</w:t>
      </w:r>
      <w:r w:rsidR="00C50670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года»,</w:t>
      </w:r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 утвержденную постановлением Главы МО «Каменский городской округ» от 14.10.2015г. № 2746 (ред. от 09.02.2016г. № 254, от 31.03.2016 г. №513, 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25.08.2016 г. № 1362, от 23.05.2017 г. № 635, от 29.12.2017 № 1856</w:t>
      </w:r>
      <w:r w:rsidR="00AF37AE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10.09.2018 № 1403</w:t>
      </w:r>
      <w:r w:rsidR="00C50670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13.11.2018 № 1773</w:t>
      </w:r>
      <w:r w:rsidR="00034ECA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25.12.2018 № 2145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</w:pPr>
    </w:p>
    <w:p w:rsidR="00043F62" w:rsidRPr="0031339B" w:rsidRDefault="00043F62" w:rsidP="00D670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Решением Думы Каменского городского округа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316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20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</w:t>
      </w:r>
      <w:r w:rsidRPr="0031339B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(с изменениями, внесенными Решениями Думы Каменского городского округа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330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337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Бюджетным прогнозом муниципального образования «Каменский городской округ» на долгосрочный период до 2022 года, утвержденн</w:t>
      </w:r>
      <w:r w:rsidR="007756AE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ым</w:t>
      </w:r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постановлением Главы муниципального образования «Каменский городской округ» от 21.02.2017 № 224,</w:t>
      </w:r>
      <w:r w:rsidRPr="0031339B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руководствуясь </w:t>
      </w:r>
      <w:r w:rsidRPr="0031339B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Уставом муниципального образования «Каменский городской округ»,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Порядком формирования и  реализации муниципальных программ МО «Каменский городской округ», утвержденным </w:t>
      </w:r>
      <w:r w:rsidRPr="0031339B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25.12.2014г. № 3461 (в редакции от 17.04.2018  г. № 593)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F62" w:rsidRPr="0031339B" w:rsidRDefault="00043F62" w:rsidP="00D670A8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      ПОСТАНОВЛЯЮ:</w:t>
      </w:r>
    </w:p>
    <w:p w:rsidR="00043F62" w:rsidRPr="0031339B" w:rsidRDefault="00043F62" w:rsidP="00D670A8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1.</w:t>
      </w:r>
      <w:r w:rsidR="00272D0D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Внести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следующие изменения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муниципальную программу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года», утвержденную постановлением Главы МО «Каменский городской округ» от 14.10.2015г. № 2746 (в ред. от 09.02.2016г. № 254, от 31.03.2016 г. №513, от 25.08.2016 г. № 1362, от 23.05.2017 г. № 635, от 29.12.201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7 г. № 1856</w:t>
      </w:r>
      <w:r w:rsidR="00AF37AE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10.09.2018 № 1403</w:t>
      </w:r>
      <w:r w:rsidR="00C5067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13.11.2018 № 1773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25.12.2018 № 2145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DB050B" w:rsidRPr="0031339B" w:rsidRDefault="00DB050B" w:rsidP="00D670A8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C50670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</w:t>
      </w:r>
      <w:r w:rsidR="00DB050B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1.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DB050B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Строку паспорта</w:t>
      </w:r>
      <w:r w:rsidR="00AF37AE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«Объем финансирования муниципальной программы по годам реализации муниципальной программы изложить в новой редакции:</w:t>
      </w:r>
    </w:p>
    <w:p w:rsidR="000E1591" w:rsidRPr="0031339B" w:rsidRDefault="000E1591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2061"/>
        <w:gridCol w:w="1240"/>
        <w:gridCol w:w="1000"/>
        <w:gridCol w:w="1000"/>
        <w:gridCol w:w="1107"/>
        <w:gridCol w:w="1071"/>
        <w:gridCol w:w="1134"/>
        <w:gridCol w:w="1134"/>
      </w:tblGrid>
      <w:tr w:rsidR="000E1591" w:rsidRPr="0031339B" w:rsidTr="00034ECA">
        <w:trPr>
          <w:trHeight w:val="620"/>
        </w:trPr>
        <w:tc>
          <w:tcPr>
            <w:tcW w:w="2061" w:type="dxa"/>
            <w:vMerge w:val="restart"/>
          </w:tcPr>
          <w:p w:rsidR="000E1591" w:rsidRPr="0031339B" w:rsidRDefault="000E1591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Источник расходов на финансирование</w:t>
            </w:r>
          </w:p>
        </w:tc>
        <w:tc>
          <w:tcPr>
            <w:tcW w:w="7686" w:type="dxa"/>
            <w:gridSpan w:val="7"/>
          </w:tcPr>
          <w:p w:rsidR="000E1591" w:rsidRPr="0031339B" w:rsidRDefault="000E1591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расходов на выполнение мероприятия за счет всех источников ресурсного обеспечения</w:t>
            </w:r>
          </w:p>
        </w:tc>
      </w:tr>
      <w:tr w:rsidR="00F649E7" w:rsidRPr="0031339B" w:rsidTr="00034ECA">
        <w:trPr>
          <w:trHeight w:val="345"/>
        </w:trPr>
        <w:tc>
          <w:tcPr>
            <w:tcW w:w="2061" w:type="dxa"/>
            <w:vMerge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07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71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649E7" w:rsidRPr="0031339B" w:rsidTr="00034ECA">
        <w:tc>
          <w:tcPr>
            <w:tcW w:w="2061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49E7" w:rsidRPr="0031339B" w:rsidTr="00034ECA">
        <w:tc>
          <w:tcPr>
            <w:tcW w:w="2061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Всего по муниципальной программе, в том числе</w:t>
            </w:r>
          </w:p>
        </w:tc>
        <w:tc>
          <w:tcPr>
            <w:tcW w:w="1240" w:type="dxa"/>
          </w:tcPr>
          <w:p w:rsidR="00F649E7" w:rsidRPr="0031339B" w:rsidRDefault="00F649E7" w:rsidP="00034ECA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</w:t>
            </w:r>
            <w:r w:rsidR="00034ECA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15</w:t>
            </w: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 </w:t>
            </w:r>
            <w:r w:rsidR="00034ECA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764</w:t>
            </w: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,</w:t>
            </w:r>
            <w:r w:rsidR="00034ECA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07" w:type="dxa"/>
          </w:tcPr>
          <w:p w:rsidR="00F649E7" w:rsidRPr="0031339B" w:rsidRDefault="00F649E7" w:rsidP="00C50670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20 067,</w:t>
            </w:r>
            <w:r w:rsidR="00C50670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</w:tcPr>
          <w:p w:rsidR="00F649E7" w:rsidRPr="0031339B" w:rsidRDefault="00034ECA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27 181</w:t>
            </w:r>
            <w:r w:rsidR="00F649E7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F649E7" w:rsidRPr="0031339B" w:rsidRDefault="00F649E7" w:rsidP="00034ECA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16 </w:t>
            </w:r>
            <w:r w:rsidR="00034ECA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686,6</w:t>
            </w:r>
          </w:p>
        </w:tc>
        <w:tc>
          <w:tcPr>
            <w:tcW w:w="1134" w:type="dxa"/>
          </w:tcPr>
          <w:p w:rsidR="00F649E7" w:rsidRPr="0031339B" w:rsidRDefault="00034ECA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16 908</w:t>
            </w:r>
            <w:r w:rsidR="00F649E7"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649E7" w:rsidRPr="0031339B" w:rsidTr="00034ECA">
        <w:tc>
          <w:tcPr>
            <w:tcW w:w="2061" w:type="dxa"/>
          </w:tcPr>
          <w:p w:rsidR="00F649E7" w:rsidRPr="0031339B" w:rsidRDefault="001B5262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</w:t>
            </w:r>
            <w:r w:rsidR="00F649E7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1240" w:type="dxa"/>
          </w:tcPr>
          <w:p w:rsidR="00F649E7" w:rsidRPr="0031339B" w:rsidRDefault="00F649E7" w:rsidP="00034ECA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034ECA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034ECA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764</w:t>
            </w: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034ECA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F649E7" w:rsidRPr="0031339B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07" w:type="dxa"/>
          </w:tcPr>
          <w:p w:rsidR="00F649E7" w:rsidRPr="0031339B" w:rsidRDefault="00F649E7" w:rsidP="00C50670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20 067,</w:t>
            </w:r>
            <w:r w:rsidR="00C50670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</w:tcPr>
          <w:p w:rsidR="00F649E7" w:rsidRPr="0031339B" w:rsidRDefault="00034ECA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27 181</w:t>
            </w:r>
            <w:r w:rsidR="00F649E7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F649E7" w:rsidRPr="0031339B" w:rsidRDefault="00F649E7" w:rsidP="00034ECA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</w:t>
            </w:r>
            <w:r w:rsidR="00034ECA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686</w:t>
            </w: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034ECA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F649E7" w:rsidRPr="0031339B" w:rsidRDefault="00034ECA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16 908</w:t>
            </w:r>
            <w:r w:rsidR="00F649E7"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F649E7" w:rsidRPr="0031339B" w:rsidRDefault="00C50670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</w:p>
    <w:p w:rsidR="00F649E7" w:rsidRPr="0031339B" w:rsidRDefault="00F649E7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C5067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 Приложение № 2 «План мероприятий по выполнению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изложить в новой редакции </w:t>
      </w:r>
      <w:r w:rsidR="00C5067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Муниципального образования Каменский городской округ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val="en-US" w:eastAsia="ru-RU"/>
        </w:rPr>
        <w:t>http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://</w:t>
      </w:r>
      <w:proofErr w:type="spellStart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val="en-US" w:eastAsia="ru-RU"/>
        </w:rPr>
        <w:t>kamensk</w:t>
      </w:r>
      <w:proofErr w:type="spellEnd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proofErr w:type="spellStart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val="en-US" w:eastAsia="ru-RU"/>
        </w:rPr>
        <w:t>adm</w:t>
      </w:r>
      <w:proofErr w:type="spellEnd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proofErr w:type="spellStart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val="en-US" w:eastAsia="ru-RU"/>
        </w:rPr>
        <w:t>ru</w:t>
      </w:r>
      <w:proofErr w:type="spellEnd"/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/)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2.</w:t>
      </w:r>
      <w:r w:rsidR="00272D0D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3.</w:t>
      </w:r>
      <w:r w:rsidR="00272D0D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заместителя Главы Администрации по экономике и финансам </w:t>
      </w:r>
      <w:proofErr w:type="spellStart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А.Ю.Кошкарова</w:t>
      </w:r>
      <w:proofErr w:type="spellEnd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8966B4" w:rsidP="00DB05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9A166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43F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городского округа                                            </w:t>
      </w:r>
      <w:r w:rsidR="00DB050B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465755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307E9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proofErr w:type="spellStart"/>
      <w:r w:rsidR="007307E9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С.А.Белоусов</w:t>
      </w:r>
      <w:proofErr w:type="spellEnd"/>
    </w:p>
    <w:p w:rsidR="00043F62" w:rsidRPr="0031339B" w:rsidRDefault="00043F62" w:rsidP="00043F62">
      <w:pPr>
        <w:keepNext/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043F62" w:rsidRPr="0031339B" w:rsidRDefault="00043F62" w:rsidP="00043F62">
      <w:pPr>
        <w:keepNext/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043F62" w:rsidRPr="0031339B" w:rsidRDefault="00043F62" w:rsidP="00043F62">
      <w:pPr>
        <w:keepNext/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043F62" w:rsidRPr="0031339B" w:rsidRDefault="00043F62" w:rsidP="00043F62">
      <w:pPr>
        <w:keepNext/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043F62" w:rsidRPr="0031339B" w:rsidRDefault="00043F62" w:rsidP="00043F62">
      <w:pPr>
        <w:keepNext/>
        <w:spacing w:after="0" w:line="240" w:lineRule="auto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22677A" w:rsidRPr="00467752" w:rsidRDefault="00043F62" w:rsidP="0046775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 w:rsidR="008966B4"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                         </w:t>
      </w:r>
      <w:r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467752"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      </w:t>
      </w:r>
    </w:p>
    <w:sectPr w:rsidR="0022677A" w:rsidRPr="0046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89B"/>
    <w:multiLevelType w:val="multilevel"/>
    <w:tmpl w:val="57EEA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>
    <w:nsid w:val="430E2D47"/>
    <w:multiLevelType w:val="multilevel"/>
    <w:tmpl w:val="3788D2C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6CB6379"/>
    <w:multiLevelType w:val="multilevel"/>
    <w:tmpl w:val="B4BE8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34ECA"/>
    <w:rsid w:val="00043F62"/>
    <w:rsid w:val="000E1591"/>
    <w:rsid w:val="00130A42"/>
    <w:rsid w:val="001908D4"/>
    <w:rsid w:val="001B5262"/>
    <w:rsid w:val="001B67F2"/>
    <w:rsid w:val="0022677A"/>
    <w:rsid w:val="00231D46"/>
    <w:rsid w:val="00272D0D"/>
    <w:rsid w:val="0031339B"/>
    <w:rsid w:val="003A3A94"/>
    <w:rsid w:val="00465755"/>
    <w:rsid w:val="00467752"/>
    <w:rsid w:val="007307E9"/>
    <w:rsid w:val="007756AE"/>
    <w:rsid w:val="007E6619"/>
    <w:rsid w:val="008966B4"/>
    <w:rsid w:val="00972862"/>
    <w:rsid w:val="009A1661"/>
    <w:rsid w:val="00A72A20"/>
    <w:rsid w:val="00A94B1F"/>
    <w:rsid w:val="00AF37AE"/>
    <w:rsid w:val="00B33CF4"/>
    <w:rsid w:val="00C50670"/>
    <w:rsid w:val="00C94973"/>
    <w:rsid w:val="00D34BE9"/>
    <w:rsid w:val="00D670A8"/>
    <w:rsid w:val="00DB050B"/>
    <w:rsid w:val="00E427EB"/>
    <w:rsid w:val="00E632E5"/>
    <w:rsid w:val="00F6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12</cp:revision>
  <cp:lastPrinted>2019-03-25T10:58:00Z</cp:lastPrinted>
  <dcterms:created xsi:type="dcterms:W3CDTF">2019-03-18T04:24:00Z</dcterms:created>
  <dcterms:modified xsi:type="dcterms:W3CDTF">2019-03-25T10:58:00Z</dcterms:modified>
</cp:coreProperties>
</file>