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EFD" w:rsidRPr="00580480" w:rsidRDefault="00AF0EFD" w:rsidP="00550852">
      <w:pPr>
        <w:pStyle w:val="ConsNormal"/>
        <w:widowControl/>
        <w:ind w:left="11340" w:righ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124875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t xml:space="preserve">  </w:t>
      </w:r>
    </w:p>
    <w:p w:rsidR="00AF0EFD" w:rsidRPr="004E3099" w:rsidRDefault="00AF0EFD" w:rsidP="00DE1F68">
      <w:pPr>
        <w:autoSpaceDE w:val="0"/>
        <w:autoSpaceDN w:val="0"/>
        <w:adjustRightInd w:val="0"/>
        <w:spacing w:after="0"/>
        <w:ind w:left="-36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E309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F0EFD" w:rsidRPr="004E3099" w:rsidRDefault="00AF0EFD" w:rsidP="00DE1F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3099">
        <w:rPr>
          <w:rFonts w:ascii="Times New Roman" w:hAnsi="Times New Roman" w:cs="Times New Roman"/>
          <w:bCs/>
          <w:sz w:val="28"/>
          <w:szCs w:val="28"/>
        </w:rPr>
        <w:t>К ПРОГНОЗУ</w:t>
      </w:r>
    </w:p>
    <w:p w:rsidR="00AF0EFD" w:rsidRPr="004E3099" w:rsidRDefault="00AF0EFD" w:rsidP="00DE1F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3099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КАМЕНСКОГО  ГОРОДСКОГО ОКРУГА НА 201</w:t>
      </w:r>
      <w:r w:rsidR="008F6A92">
        <w:rPr>
          <w:rFonts w:ascii="Times New Roman" w:hAnsi="Times New Roman" w:cs="Times New Roman"/>
          <w:bCs/>
          <w:sz w:val="28"/>
          <w:szCs w:val="28"/>
        </w:rPr>
        <w:t>9</w:t>
      </w:r>
      <w:r w:rsidRPr="004E3099">
        <w:rPr>
          <w:rFonts w:ascii="Times New Roman" w:hAnsi="Times New Roman" w:cs="Times New Roman"/>
          <w:bCs/>
          <w:sz w:val="28"/>
          <w:szCs w:val="28"/>
        </w:rPr>
        <w:t xml:space="preserve"> - 20</w:t>
      </w:r>
      <w:r w:rsidR="004E3099">
        <w:rPr>
          <w:rFonts w:ascii="Times New Roman" w:hAnsi="Times New Roman" w:cs="Times New Roman"/>
          <w:bCs/>
          <w:sz w:val="28"/>
          <w:szCs w:val="28"/>
        </w:rPr>
        <w:t>2</w:t>
      </w:r>
      <w:r w:rsidR="008F6A92">
        <w:rPr>
          <w:rFonts w:ascii="Times New Roman" w:hAnsi="Times New Roman" w:cs="Times New Roman"/>
          <w:bCs/>
          <w:sz w:val="28"/>
          <w:szCs w:val="28"/>
        </w:rPr>
        <w:t>1</w:t>
      </w:r>
      <w:r w:rsidRPr="004E3099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AF0EFD" w:rsidRPr="004E3099" w:rsidRDefault="00AF0EFD" w:rsidP="00AF0EFD">
      <w:pPr>
        <w:autoSpaceDE w:val="0"/>
        <w:autoSpaceDN w:val="0"/>
        <w:adjustRightInd w:val="0"/>
        <w:ind w:left="-54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D74C4" w:rsidRPr="00BD74C4" w:rsidRDefault="00BD74C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74C4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муниципального образования </w:t>
      </w:r>
      <w:r w:rsidR="00401974">
        <w:rPr>
          <w:rFonts w:ascii="Times New Roman" w:hAnsi="Times New Roman" w:cs="Times New Roman"/>
          <w:sz w:val="28"/>
          <w:szCs w:val="28"/>
        </w:rPr>
        <w:t>«</w:t>
      </w:r>
      <w:r w:rsidRPr="00BD74C4">
        <w:rPr>
          <w:rFonts w:ascii="Times New Roman" w:hAnsi="Times New Roman" w:cs="Times New Roman"/>
          <w:sz w:val="28"/>
          <w:szCs w:val="28"/>
        </w:rPr>
        <w:t xml:space="preserve">Каменский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 w:rsidR="004019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4C4">
        <w:rPr>
          <w:rFonts w:ascii="Times New Roman" w:hAnsi="Times New Roman" w:cs="Times New Roman"/>
          <w:sz w:val="28"/>
          <w:szCs w:val="28"/>
        </w:rPr>
        <w:t>на среднесрочн</w:t>
      </w:r>
      <w:r w:rsidR="00401974">
        <w:rPr>
          <w:rFonts w:ascii="Times New Roman" w:hAnsi="Times New Roman" w:cs="Times New Roman"/>
          <w:sz w:val="28"/>
          <w:szCs w:val="28"/>
        </w:rPr>
        <w:t>ый период</w:t>
      </w:r>
      <w:r w:rsidRPr="00BD74C4">
        <w:rPr>
          <w:rFonts w:ascii="Times New Roman" w:hAnsi="Times New Roman" w:cs="Times New Roman"/>
          <w:sz w:val="28"/>
          <w:szCs w:val="28"/>
        </w:rPr>
        <w:t xml:space="preserve"> </w:t>
      </w:r>
      <w:r w:rsidR="008F6A92">
        <w:rPr>
          <w:rFonts w:ascii="Times New Roman" w:hAnsi="Times New Roman" w:cs="Times New Roman"/>
          <w:sz w:val="28"/>
          <w:szCs w:val="28"/>
        </w:rPr>
        <w:t>2019-2021</w:t>
      </w:r>
      <w:r w:rsidRPr="00BD74C4">
        <w:rPr>
          <w:rFonts w:ascii="Times New Roman" w:hAnsi="Times New Roman" w:cs="Times New Roman"/>
          <w:sz w:val="28"/>
          <w:szCs w:val="28"/>
        </w:rPr>
        <w:t>год</w:t>
      </w:r>
      <w:r w:rsidR="00990AFF">
        <w:rPr>
          <w:rFonts w:ascii="Times New Roman" w:hAnsi="Times New Roman" w:cs="Times New Roman"/>
          <w:sz w:val="28"/>
          <w:szCs w:val="28"/>
        </w:rPr>
        <w:t>ов</w:t>
      </w:r>
      <w:r w:rsidRPr="00BD74C4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hyperlink r:id="rId6" w:history="1">
        <w:r w:rsidRPr="0040197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401974">
        <w:rPr>
          <w:rFonts w:ascii="Times New Roman" w:hAnsi="Times New Roman" w:cs="Times New Roman"/>
          <w:sz w:val="28"/>
          <w:szCs w:val="28"/>
        </w:rPr>
        <w:t xml:space="preserve"> </w:t>
      </w:r>
      <w:r w:rsidR="00401974" w:rsidRPr="00401974">
        <w:rPr>
          <w:rFonts w:ascii="Times New Roman" w:hAnsi="Times New Roman" w:cs="Times New Roman"/>
          <w:sz w:val="28"/>
          <w:szCs w:val="28"/>
        </w:rPr>
        <w:t>разработки и корректировки прогноза социально-экономического развития</w:t>
      </w:r>
      <w:r w:rsidRPr="00BD74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74C4">
        <w:rPr>
          <w:rFonts w:ascii="Times New Roman" w:hAnsi="Times New Roman" w:cs="Times New Roman"/>
          <w:sz w:val="28"/>
          <w:szCs w:val="28"/>
        </w:rPr>
        <w:t>Каменский</w:t>
      </w:r>
      <w:r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="00990AFF">
        <w:rPr>
          <w:rFonts w:ascii="Times New Roman" w:hAnsi="Times New Roman" w:cs="Times New Roman"/>
          <w:sz w:val="28"/>
          <w:szCs w:val="28"/>
        </w:rPr>
        <w:t>,</w:t>
      </w:r>
      <w:r w:rsidR="00401974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Главы Каменского городского округа от 07.06.2016 года № 938.</w:t>
      </w:r>
    </w:p>
    <w:p w:rsidR="00BD74C4" w:rsidRPr="00BD74C4" w:rsidRDefault="00BD74C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74C4">
        <w:rPr>
          <w:rFonts w:ascii="Times New Roman" w:hAnsi="Times New Roman" w:cs="Times New Roman"/>
          <w:sz w:val="28"/>
          <w:szCs w:val="28"/>
        </w:rPr>
        <w:t xml:space="preserve">Расчет прогнозных оценок проведен с учетом итогов социально-экономического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74C4">
        <w:rPr>
          <w:rFonts w:ascii="Times New Roman" w:hAnsi="Times New Roman" w:cs="Times New Roman"/>
          <w:sz w:val="28"/>
          <w:szCs w:val="28"/>
        </w:rPr>
        <w:t>Каменский</w:t>
      </w:r>
      <w:r>
        <w:rPr>
          <w:rFonts w:ascii="Times New Roman" w:hAnsi="Times New Roman" w:cs="Times New Roman"/>
          <w:sz w:val="28"/>
          <w:szCs w:val="28"/>
        </w:rPr>
        <w:t xml:space="preserve"> городской округ» </w:t>
      </w:r>
      <w:r w:rsidRPr="00BD74C4">
        <w:rPr>
          <w:rFonts w:ascii="Times New Roman" w:hAnsi="Times New Roman" w:cs="Times New Roman"/>
          <w:sz w:val="28"/>
          <w:szCs w:val="28"/>
        </w:rPr>
        <w:t>за 201</w:t>
      </w:r>
      <w:r w:rsidR="008F6A92">
        <w:rPr>
          <w:rFonts w:ascii="Times New Roman" w:hAnsi="Times New Roman" w:cs="Times New Roman"/>
          <w:sz w:val="28"/>
          <w:szCs w:val="28"/>
        </w:rPr>
        <w:t>7</w:t>
      </w:r>
      <w:r w:rsidRPr="00BD74C4">
        <w:rPr>
          <w:rFonts w:ascii="Times New Roman" w:hAnsi="Times New Roman" w:cs="Times New Roman"/>
          <w:sz w:val="28"/>
          <w:szCs w:val="28"/>
        </w:rPr>
        <w:t xml:space="preserve"> год, тенденций, складывающихся в 201</w:t>
      </w:r>
      <w:r w:rsidR="008F6A92">
        <w:rPr>
          <w:rFonts w:ascii="Times New Roman" w:hAnsi="Times New Roman" w:cs="Times New Roman"/>
          <w:sz w:val="28"/>
          <w:szCs w:val="28"/>
        </w:rPr>
        <w:t>8</w:t>
      </w:r>
      <w:r w:rsidRPr="00BD74C4">
        <w:rPr>
          <w:rFonts w:ascii="Times New Roman" w:hAnsi="Times New Roman" w:cs="Times New Roman"/>
          <w:sz w:val="28"/>
          <w:szCs w:val="28"/>
        </w:rPr>
        <w:t xml:space="preserve"> году, сценарных условий для разработки муниципальными образованиями Свердловской области прогноза социально-экономического развития на </w:t>
      </w:r>
      <w:r w:rsidR="008F6A92">
        <w:rPr>
          <w:rFonts w:ascii="Times New Roman" w:hAnsi="Times New Roman" w:cs="Times New Roman"/>
          <w:sz w:val="28"/>
          <w:szCs w:val="28"/>
        </w:rPr>
        <w:t>2019-2021</w:t>
      </w:r>
      <w:r w:rsidRPr="00BD74C4">
        <w:rPr>
          <w:rFonts w:ascii="Times New Roman" w:hAnsi="Times New Roman" w:cs="Times New Roman"/>
          <w:sz w:val="28"/>
          <w:szCs w:val="28"/>
        </w:rPr>
        <w:t>годы.</w:t>
      </w:r>
    </w:p>
    <w:p w:rsidR="00AF0EFD" w:rsidRPr="004E3099" w:rsidRDefault="00212409" w:rsidP="00905A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EFD" w:rsidRPr="004E3099" w:rsidRDefault="00BD74C4" w:rsidP="00905A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="00AF0EFD" w:rsidRPr="004E3099">
        <w:rPr>
          <w:rFonts w:ascii="Times New Roman" w:hAnsi="Times New Roman" w:cs="Times New Roman"/>
          <w:b/>
          <w:i/>
          <w:sz w:val="28"/>
          <w:szCs w:val="28"/>
        </w:rPr>
        <w:t>1.Финансы</w:t>
      </w:r>
    </w:p>
    <w:p w:rsidR="007C51FA" w:rsidRPr="007C51FA" w:rsidRDefault="007C51FA" w:rsidP="00905A5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>В данном разделе прогноза отражены все доходы и поступления, формируемые в результате производственно-хозяйственной деятельности хозяйствующих субъектов, функционирующих на территории муниципального образования.</w:t>
      </w:r>
    </w:p>
    <w:p w:rsidR="007C51FA" w:rsidRPr="007C51FA" w:rsidRDefault="007C51FA" w:rsidP="00905A5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>Доходы включают средства организаций (прибыль, амортизационные отчисления), средства бюджета муниципального образования (включая поступления по местным налогам и неналоговым доходам, прочие поступления). Сумма этих показателей представляет размер финансовых ресурсов муниципального образования, которым располагает муниципальное образование для целей социально-экономического развития.</w:t>
      </w:r>
    </w:p>
    <w:p w:rsidR="007C51FA" w:rsidRPr="007C51FA" w:rsidRDefault="007C51FA" w:rsidP="00905A5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>Средства, получаемые от вышестоящих уровней власти, представляют собой сумму средств, получаемых муниципальным образованием, из областного бюджета в виде дотаций, субвенций, субсидий, межбюджетных трансфертов.</w:t>
      </w:r>
    </w:p>
    <w:p w:rsidR="007C51FA" w:rsidRPr="007C51FA" w:rsidRDefault="007C51F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 xml:space="preserve"> </w:t>
      </w:r>
      <w:r w:rsidR="00BE512A">
        <w:rPr>
          <w:rFonts w:ascii="Times New Roman" w:hAnsi="Times New Roman" w:cs="Times New Roman"/>
          <w:sz w:val="28"/>
          <w:szCs w:val="28"/>
        </w:rPr>
        <w:t>Уб</w:t>
      </w:r>
      <w:r w:rsidRPr="007C51FA">
        <w:rPr>
          <w:rFonts w:ascii="Times New Roman" w:hAnsi="Times New Roman" w:cs="Times New Roman"/>
          <w:sz w:val="28"/>
          <w:szCs w:val="28"/>
        </w:rPr>
        <w:t>ыт</w:t>
      </w:r>
      <w:r w:rsidR="00BE512A">
        <w:rPr>
          <w:rFonts w:ascii="Times New Roman" w:hAnsi="Times New Roman" w:cs="Times New Roman"/>
          <w:sz w:val="28"/>
          <w:szCs w:val="28"/>
        </w:rPr>
        <w:t>о</w:t>
      </w:r>
      <w:r w:rsidRPr="007C51FA">
        <w:rPr>
          <w:rFonts w:ascii="Times New Roman" w:hAnsi="Times New Roman" w:cs="Times New Roman"/>
          <w:sz w:val="28"/>
          <w:szCs w:val="28"/>
        </w:rPr>
        <w:t>к</w:t>
      </w:r>
      <w:r w:rsidR="00BE512A">
        <w:rPr>
          <w:rFonts w:ascii="Times New Roman" w:hAnsi="Times New Roman" w:cs="Times New Roman"/>
          <w:sz w:val="28"/>
          <w:szCs w:val="28"/>
        </w:rPr>
        <w:t xml:space="preserve"> до налогообложения </w:t>
      </w:r>
      <w:r w:rsidRPr="007C51FA">
        <w:rPr>
          <w:rFonts w:ascii="Times New Roman" w:hAnsi="Times New Roman" w:cs="Times New Roman"/>
          <w:sz w:val="28"/>
          <w:szCs w:val="28"/>
        </w:rPr>
        <w:t xml:space="preserve"> за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Pr="007C51FA">
        <w:rPr>
          <w:rFonts w:ascii="Times New Roman" w:hAnsi="Times New Roman" w:cs="Times New Roman"/>
          <w:sz w:val="28"/>
          <w:szCs w:val="28"/>
        </w:rPr>
        <w:t xml:space="preserve"> год, полученн</w:t>
      </w:r>
      <w:r w:rsidR="00366D04">
        <w:rPr>
          <w:rFonts w:ascii="Times New Roman" w:hAnsi="Times New Roman" w:cs="Times New Roman"/>
          <w:sz w:val="28"/>
          <w:szCs w:val="28"/>
        </w:rPr>
        <w:t>ый</w:t>
      </w:r>
      <w:r w:rsidRPr="007C51FA">
        <w:rPr>
          <w:rFonts w:ascii="Times New Roman" w:hAnsi="Times New Roman" w:cs="Times New Roman"/>
          <w:sz w:val="28"/>
          <w:szCs w:val="28"/>
        </w:rPr>
        <w:t xml:space="preserve"> по кругу отчитывающихся организаций, составил </w:t>
      </w:r>
      <w:r w:rsidR="008F6A92">
        <w:rPr>
          <w:rFonts w:ascii="Times New Roman" w:hAnsi="Times New Roman" w:cs="Times New Roman"/>
          <w:sz w:val="28"/>
          <w:szCs w:val="28"/>
        </w:rPr>
        <w:t>19,66</w:t>
      </w:r>
      <w:r w:rsidRPr="007C51FA">
        <w:rPr>
          <w:rFonts w:ascii="Times New Roman" w:hAnsi="Times New Roman" w:cs="Times New Roman"/>
          <w:sz w:val="28"/>
          <w:szCs w:val="28"/>
        </w:rPr>
        <w:t xml:space="preserve"> мл</w:t>
      </w:r>
      <w:r w:rsidR="00BE512A">
        <w:rPr>
          <w:rFonts w:ascii="Times New Roman" w:hAnsi="Times New Roman" w:cs="Times New Roman"/>
          <w:sz w:val="28"/>
          <w:szCs w:val="28"/>
        </w:rPr>
        <w:t>н</w:t>
      </w:r>
      <w:r w:rsidRPr="007C51FA">
        <w:rPr>
          <w:rFonts w:ascii="Times New Roman" w:hAnsi="Times New Roman" w:cs="Times New Roman"/>
          <w:sz w:val="28"/>
          <w:szCs w:val="28"/>
        </w:rPr>
        <w:t xml:space="preserve">. руб., доля убыточных организаций от общего числа отчитывающихся - </w:t>
      </w:r>
      <w:r w:rsidR="008F6A92">
        <w:rPr>
          <w:rFonts w:ascii="Times New Roman" w:hAnsi="Times New Roman" w:cs="Times New Roman"/>
          <w:sz w:val="28"/>
          <w:szCs w:val="28"/>
        </w:rPr>
        <w:t>3</w:t>
      </w:r>
      <w:r w:rsidR="00BE512A">
        <w:rPr>
          <w:rFonts w:ascii="Times New Roman" w:hAnsi="Times New Roman" w:cs="Times New Roman"/>
          <w:sz w:val="28"/>
          <w:szCs w:val="28"/>
        </w:rPr>
        <w:t>0</w:t>
      </w:r>
      <w:r w:rsidRPr="007C51FA">
        <w:rPr>
          <w:rFonts w:ascii="Times New Roman" w:hAnsi="Times New Roman" w:cs="Times New Roman"/>
          <w:sz w:val="28"/>
          <w:szCs w:val="28"/>
        </w:rPr>
        <w:t xml:space="preserve">%, Прибыль прибыльных организаций по итогам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Pr="007C51FA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8F6A92">
        <w:rPr>
          <w:rFonts w:ascii="Times New Roman" w:hAnsi="Times New Roman" w:cs="Times New Roman"/>
          <w:sz w:val="28"/>
          <w:szCs w:val="28"/>
        </w:rPr>
        <w:t>92,6</w:t>
      </w:r>
      <w:r w:rsidR="00BE512A">
        <w:rPr>
          <w:rFonts w:ascii="Times New Roman" w:hAnsi="Times New Roman" w:cs="Times New Roman"/>
          <w:sz w:val="28"/>
          <w:szCs w:val="28"/>
        </w:rPr>
        <w:t xml:space="preserve"> </w:t>
      </w:r>
      <w:r w:rsidRPr="007C51FA">
        <w:rPr>
          <w:rFonts w:ascii="Times New Roman" w:hAnsi="Times New Roman" w:cs="Times New Roman"/>
          <w:sz w:val="28"/>
          <w:szCs w:val="28"/>
        </w:rPr>
        <w:t>мл</w:t>
      </w:r>
      <w:r w:rsidR="00BE512A">
        <w:rPr>
          <w:rFonts w:ascii="Times New Roman" w:hAnsi="Times New Roman" w:cs="Times New Roman"/>
          <w:sz w:val="28"/>
          <w:szCs w:val="28"/>
        </w:rPr>
        <w:t>н</w:t>
      </w:r>
      <w:r w:rsidRPr="007C51FA">
        <w:rPr>
          <w:rFonts w:ascii="Times New Roman" w:hAnsi="Times New Roman" w:cs="Times New Roman"/>
          <w:sz w:val="28"/>
          <w:szCs w:val="28"/>
        </w:rPr>
        <w:t xml:space="preserve">. руб., </w:t>
      </w:r>
      <w:r w:rsidRPr="00153379">
        <w:rPr>
          <w:rFonts w:ascii="Times New Roman" w:hAnsi="Times New Roman" w:cs="Times New Roman"/>
          <w:sz w:val="28"/>
          <w:szCs w:val="28"/>
        </w:rPr>
        <w:t>в 201</w:t>
      </w:r>
      <w:r w:rsidR="008F6A92">
        <w:rPr>
          <w:rFonts w:ascii="Times New Roman" w:hAnsi="Times New Roman" w:cs="Times New Roman"/>
          <w:sz w:val="28"/>
          <w:szCs w:val="28"/>
        </w:rPr>
        <w:t>8</w:t>
      </w:r>
      <w:r w:rsidRPr="00153379">
        <w:rPr>
          <w:rFonts w:ascii="Times New Roman" w:hAnsi="Times New Roman" w:cs="Times New Roman"/>
          <w:sz w:val="28"/>
          <w:szCs w:val="28"/>
        </w:rPr>
        <w:t xml:space="preserve"> году прогнозируется ее увеличение до </w:t>
      </w:r>
      <w:r w:rsidR="008F6A92">
        <w:rPr>
          <w:rFonts w:ascii="Times New Roman" w:hAnsi="Times New Roman" w:cs="Times New Roman"/>
          <w:sz w:val="28"/>
          <w:szCs w:val="28"/>
        </w:rPr>
        <w:t>99,1</w:t>
      </w:r>
      <w:r w:rsidRPr="00153379">
        <w:rPr>
          <w:rFonts w:ascii="Times New Roman" w:hAnsi="Times New Roman" w:cs="Times New Roman"/>
          <w:sz w:val="28"/>
          <w:szCs w:val="28"/>
        </w:rPr>
        <w:t xml:space="preserve"> мл</w:t>
      </w:r>
      <w:r w:rsidR="008F6A92">
        <w:rPr>
          <w:rFonts w:ascii="Times New Roman" w:hAnsi="Times New Roman" w:cs="Times New Roman"/>
          <w:sz w:val="28"/>
          <w:szCs w:val="28"/>
        </w:rPr>
        <w:t>н</w:t>
      </w:r>
      <w:r w:rsidRPr="00153379">
        <w:rPr>
          <w:rFonts w:ascii="Times New Roman" w:hAnsi="Times New Roman" w:cs="Times New Roman"/>
          <w:sz w:val="28"/>
          <w:szCs w:val="28"/>
        </w:rPr>
        <w:t>. руб., в 201</w:t>
      </w:r>
      <w:r w:rsidR="008F6A92">
        <w:rPr>
          <w:rFonts w:ascii="Times New Roman" w:hAnsi="Times New Roman" w:cs="Times New Roman"/>
          <w:sz w:val="28"/>
          <w:szCs w:val="28"/>
        </w:rPr>
        <w:t>9</w:t>
      </w:r>
      <w:r w:rsidRPr="00153379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8F6A92">
        <w:rPr>
          <w:rFonts w:ascii="Times New Roman" w:hAnsi="Times New Roman" w:cs="Times New Roman"/>
          <w:sz w:val="28"/>
          <w:szCs w:val="28"/>
        </w:rPr>
        <w:t>106</w:t>
      </w:r>
      <w:r w:rsidRPr="00153379">
        <w:rPr>
          <w:rFonts w:ascii="Times New Roman" w:hAnsi="Times New Roman" w:cs="Times New Roman"/>
          <w:sz w:val="28"/>
          <w:szCs w:val="28"/>
        </w:rPr>
        <w:t xml:space="preserve"> мл</w:t>
      </w:r>
      <w:r w:rsidR="008F6A92">
        <w:rPr>
          <w:rFonts w:ascii="Times New Roman" w:hAnsi="Times New Roman" w:cs="Times New Roman"/>
          <w:sz w:val="28"/>
          <w:szCs w:val="28"/>
        </w:rPr>
        <w:t>н</w:t>
      </w:r>
      <w:r w:rsidRPr="00153379">
        <w:rPr>
          <w:rFonts w:ascii="Times New Roman" w:hAnsi="Times New Roman" w:cs="Times New Roman"/>
          <w:sz w:val="28"/>
          <w:szCs w:val="28"/>
        </w:rPr>
        <w:t>. руб., в 20</w:t>
      </w:r>
      <w:r w:rsidR="008F6A92">
        <w:rPr>
          <w:rFonts w:ascii="Times New Roman" w:hAnsi="Times New Roman" w:cs="Times New Roman"/>
          <w:sz w:val="28"/>
          <w:szCs w:val="28"/>
        </w:rPr>
        <w:t>20</w:t>
      </w:r>
      <w:r w:rsidRPr="00153379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8F6A92">
        <w:rPr>
          <w:rFonts w:ascii="Times New Roman" w:hAnsi="Times New Roman" w:cs="Times New Roman"/>
          <w:sz w:val="28"/>
          <w:szCs w:val="28"/>
        </w:rPr>
        <w:t>114,3</w:t>
      </w:r>
      <w:r w:rsidRPr="00153379">
        <w:rPr>
          <w:rFonts w:ascii="Times New Roman" w:hAnsi="Times New Roman" w:cs="Times New Roman"/>
          <w:sz w:val="28"/>
          <w:szCs w:val="28"/>
        </w:rPr>
        <w:t xml:space="preserve"> мл</w:t>
      </w:r>
      <w:r w:rsidR="008F6A92">
        <w:rPr>
          <w:rFonts w:ascii="Times New Roman" w:hAnsi="Times New Roman" w:cs="Times New Roman"/>
          <w:sz w:val="28"/>
          <w:szCs w:val="28"/>
        </w:rPr>
        <w:t>н</w:t>
      </w:r>
      <w:r w:rsidRPr="00153379">
        <w:rPr>
          <w:rFonts w:ascii="Times New Roman" w:hAnsi="Times New Roman" w:cs="Times New Roman"/>
          <w:sz w:val="28"/>
          <w:szCs w:val="28"/>
        </w:rPr>
        <w:t>. руб., в 202</w:t>
      </w:r>
      <w:r w:rsidR="008F6A92">
        <w:rPr>
          <w:rFonts w:ascii="Times New Roman" w:hAnsi="Times New Roman" w:cs="Times New Roman"/>
          <w:sz w:val="28"/>
          <w:szCs w:val="28"/>
        </w:rPr>
        <w:t>1</w:t>
      </w:r>
      <w:r w:rsidRPr="00153379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8F6A92">
        <w:rPr>
          <w:rFonts w:ascii="Times New Roman" w:hAnsi="Times New Roman" w:cs="Times New Roman"/>
          <w:sz w:val="28"/>
          <w:szCs w:val="28"/>
        </w:rPr>
        <w:t>123,2</w:t>
      </w:r>
      <w:r w:rsidRPr="00153379">
        <w:rPr>
          <w:rFonts w:ascii="Times New Roman" w:hAnsi="Times New Roman" w:cs="Times New Roman"/>
          <w:sz w:val="28"/>
          <w:szCs w:val="28"/>
        </w:rPr>
        <w:t xml:space="preserve"> мл</w:t>
      </w:r>
      <w:r w:rsidR="008F6A92">
        <w:rPr>
          <w:rFonts w:ascii="Times New Roman" w:hAnsi="Times New Roman" w:cs="Times New Roman"/>
          <w:sz w:val="28"/>
          <w:szCs w:val="28"/>
        </w:rPr>
        <w:t>н</w:t>
      </w:r>
      <w:r w:rsidRPr="00153379">
        <w:rPr>
          <w:rFonts w:ascii="Times New Roman" w:hAnsi="Times New Roman" w:cs="Times New Roman"/>
          <w:sz w:val="28"/>
          <w:szCs w:val="28"/>
        </w:rPr>
        <w:t>. руб.</w:t>
      </w:r>
      <w:r w:rsidRPr="007C5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1FA" w:rsidRPr="007C51FA" w:rsidRDefault="00AF0EFD" w:rsidP="00905A5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3099">
        <w:rPr>
          <w:rFonts w:ascii="Times New Roman" w:hAnsi="Times New Roman" w:cs="Times New Roman"/>
          <w:sz w:val="28"/>
          <w:szCs w:val="28"/>
        </w:rPr>
        <w:t xml:space="preserve">       </w:t>
      </w:r>
      <w:r w:rsidR="007C51FA" w:rsidRPr="007C51FA">
        <w:rPr>
          <w:rFonts w:ascii="Times New Roman" w:hAnsi="Times New Roman" w:cs="Times New Roman"/>
          <w:sz w:val="28"/>
        </w:rPr>
        <w:t xml:space="preserve">Фактически в бюджет  Каменского городского округа за </w:t>
      </w:r>
      <w:r w:rsidR="008F6A92">
        <w:rPr>
          <w:rFonts w:ascii="Times New Roman" w:hAnsi="Times New Roman" w:cs="Times New Roman"/>
          <w:sz w:val="28"/>
        </w:rPr>
        <w:t>2017</w:t>
      </w:r>
      <w:r w:rsidR="007C51FA" w:rsidRPr="007C51FA">
        <w:rPr>
          <w:rFonts w:ascii="Times New Roman" w:hAnsi="Times New Roman" w:cs="Times New Roman"/>
          <w:sz w:val="28"/>
        </w:rPr>
        <w:t xml:space="preserve"> год поступили доходы в объеме  </w:t>
      </w:r>
      <w:r w:rsidR="008F6A92">
        <w:rPr>
          <w:rFonts w:ascii="Times New Roman" w:hAnsi="Times New Roman" w:cs="Times New Roman"/>
          <w:sz w:val="28"/>
        </w:rPr>
        <w:t>1 111,7</w:t>
      </w:r>
      <w:r w:rsidR="007B3C34">
        <w:rPr>
          <w:rFonts w:ascii="Times New Roman" w:hAnsi="Times New Roman" w:cs="Times New Roman"/>
          <w:sz w:val="28"/>
        </w:rPr>
        <w:t>4</w:t>
      </w:r>
      <w:r w:rsidR="007C51FA" w:rsidRPr="007C51FA">
        <w:rPr>
          <w:rFonts w:ascii="Times New Roman" w:hAnsi="Times New Roman" w:cs="Times New Roman"/>
          <w:sz w:val="28"/>
        </w:rPr>
        <w:t xml:space="preserve"> </w:t>
      </w:r>
      <w:r w:rsidR="008F6A92">
        <w:rPr>
          <w:rFonts w:ascii="Times New Roman" w:hAnsi="Times New Roman" w:cs="Times New Roman"/>
          <w:sz w:val="28"/>
        </w:rPr>
        <w:t>млн</w:t>
      </w:r>
      <w:r w:rsidR="007C51FA" w:rsidRPr="007C51FA">
        <w:rPr>
          <w:rFonts w:ascii="Times New Roman" w:hAnsi="Times New Roman" w:cs="Times New Roman"/>
          <w:sz w:val="28"/>
        </w:rPr>
        <w:t>. руб., в том числе:</w:t>
      </w:r>
    </w:p>
    <w:p w:rsidR="008F6A92" w:rsidRPr="008F6A92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8F6A92" w:rsidRPr="008F6A92">
        <w:rPr>
          <w:rFonts w:ascii="Times New Roman" w:hAnsi="Times New Roman" w:cs="Times New Roman"/>
          <w:sz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</w:rPr>
        <w:t xml:space="preserve"> (+ </w:t>
      </w:r>
      <w:r w:rsidR="008F6A92" w:rsidRPr="008F6A92">
        <w:rPr>
          <w:rFonts w:ascii="Times New Roman" w:hAnsi="Times New Roman" w:cs="Times New Roman"/>
          <w:sz w:val="28"/>
        </w:rPr>
        <w:t>2,92</w:t>
      </w:r>
      <w:r>
        <w:rPr>
          <w:rFonts w:ascii="Times New Roman" w:hAnsi="Times New Roman" w:cs="Times New Roman"/>
          <w:sz w:val="28"/>
        </w:rPr>
        <w:t xml:space="preserve">% к 2016 году ) </w:t>
      </w:r>
      <w:r w:rsidR="00522F1B" w:rsidRPr="00522F1B">
        <w:rPr>
          <w:rFonts w:ascii="Times New Roman" w:hAnsi="Times New Roman" w:cs="Times New Roman"/>
          <w:sz w:val="28"/>
        </w:rPr>
        <w:t xml:space="preserve">составил </w:t>
      </w:r>
      <w:r w:rsidR="008F6A92" w:rsidRPr="008F6A92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</w:t>
      </w:r>
      <w:r w:rsidRPr="008F6A92">
        <w:rPr>
          <w:rFonts w:ascii="Times New Roman" w:hAnsi="Times New Roman" w:cs="Times New Roman"/>
          <w:sz w:val="28"/>
        </w:rPr>
        <w:t>млн. руб</w:t>
      </w:r>
      <w:r>
        <w:rPr>
          <w:rFonts w:ascii="Times New Roman" w:hAnsi="Times New Roman" w:cs="Times New Roman"/>
          <w:sz w:val="28"/>
        </w:rPr>
        <w:t>.</w:t>
      </w:r>
      <w:r w:rsidR="00401974" w:rsidRPr="00401974">
        <w:t xml:space="preserve"> </w:t>
      </w:r>
      <w:r w:rsidR="00401974" w:rsidRPr="00401974">
        <w:rPr>
          <w:rFonts w:ascii="Times New Roman" w:hAnsi="Times New Roman" w:cs="Times New Roman"/>
          <w:sz w:val="28"/>
        </w:rPr>
        <w:t xml:space="preserve">в 2018 году прогнозируется увеличение </w:t>
      </w:r>
      <w:r w:rsidR="00522F1B">
        <w:rPr>
          <w:rFonts w:ascii="Times New Roman" w:hAnsi="Times New Roman" w:cs="Times New Roman"/>
          <w:sz w:val="28"/>
        </w:rPr>
        <w:t xml:space="preserve">доходов </w:t>
      </w:r>
      <w:r w:rsidR="00401974" w:rsidRPr="00401974">
        <w:rPr>
          <w:rFonts w:ascii="Times New Roman" w:hAnsi="Times New Roman" w:cs="Times New Roman"/>
          <w:sz w:val="28"/>
        </w:rPr>
        <w:t xml:space="preserve">до </w:t>
      </w:r>
      <w:r w:rsidR="00401974">
        <w:rPr>
          <w:rFonts w:ascii="Times New Roman" w:hAnsi="Times New Roman" w:cs="Times New Roman"/>
          <w:sz w:val="28"/>
        </w:rPr>
        <w:t>186</w:t>
      </w:r>
      <w:r w:rsidR="00401974" w:rsidRPr="00401974">
        <w:rPr>
          <w:rFonts w:ascii="Times New Roman" w:hAnsi="Times New Roman" w:cs="Times New Roman"/>
          <w:sz w:val="28"/>
        </w:rPr>
        <w:t xml:space="preserve"> млн. руб., в 2019 году - до </w:t>
      </w:r>
      <w:r w:rsidR="00401974">
        <w:rPr>
          <w:rFonts w:ascii="Times New Roman" w:hAnsi="Times New Roman" w:cs="Times New Roman"/>
          <w:sz w:val="28"/>
        </w:rPr>
        <w:t>190</w:t>
      </w:r>
      <w:r w:rsidR="00401974" w:rsidRPr="00401974">
        <w:rPr>
          <w:rFonts w:ascii="Times New Roman" w:hAnsi="Times New Roman" w:cs="Times New Roman"/>
          <w:sz w:val="28"/>
        </w:rPr>
        <w:t xml:space="preserve"> млн. руб., в 2020 году - до </w:t>
      </w:r>
      <w:r w:rsidR="00401974">
        <w:rPr>
          <w:rFonts w:ascii="Times New Roman" w:hAnsi="Times New Roman" w:cs="Times New Roman"/>
          <w:sz w:val="28"/>
        </w:rPr>
        <w:t>193</w:t>
      </w:r>
      <w:r w:rsidR="00401974" w:rsidRPr="00401974">
        <w:rPr>
          <w:rFonts w:ascii="Times New Roman" w:hAnsi="Times New Roman" w:cs="Times New Roman"/>
          <w:sz w:val="28"/>
        </w:rPr>
        <w:t xml:space="preserve"> млн. руб., в 2021 году - до </w:t>
      </w:r>
      <w:r w:rsidR="00401974">
        <w:rPr>
          <w:rFonts w:ascii="Times New Roman" w:hAnsi="Times New Roman" w:cs="Times New Roman"/>
          <w:sz w:val="28"/>
        </w:rPr>
        <w:t>197</w:t>
      </w:r>
      <w:r w:rsidR="00401974" w:rsidRPr="00401974">
        <w:rPr>
          <w:rFonts w:ascii="Times New Roman" w:hAnsi="Times New Roman" w:cs="Times New Roman"/>
          <w:sz w:val="28"/>
        </w:rPr>
        <w:t xml:space="preserve"> млн. руб.</w:t>
      </w:r>
    </w:p>
    <w:p w:rsidR="008F6A92" w:rsidRPr="008F6A92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8F6A92" w:rsidRPr="008F6A92">
        <w:rPr>
          <w:rFonts w:ascii="Times New Roman" w:hAnsi="Times New Roman" w:cs="Times New Roman"/>
          <w:sz w:val="28"/>
        </w:rPr>
        <w:t xml:space="preserve"> Единый налог на вмененный доход</w:t>
      </w:r>
      <w:r>
        <w:rPr>
          <w:rFonts w:ascii="Times New Roman" w:hAnsi="Times New Roman" w:cs="Times New Roman"/>
          <w:sz w:val="28"/>
        </w:rPr>
        <w:t xml:space="preserve"> (-</w:t>
      </w:r>
      <w:r w:rsidRPr="008F6A92">
        <w:rPr>
          <w:rFonts w:ascii="Times New Roman" w:hAnsi="Times New Roman" w:cs="Times New Roman"/>
          <w:sz w:val="28"/>
        </w:rPr>
        <w:t>12,28</w:t>
      </w:r>
      <w:r>
        <w:rPr>
          <w:rFonts w:ascii="Times New Roman" w:hAnsi="Times New Roman" w:cs="Times New Roman"/>
          <w:sz w:val="28"/>
        </w:rPr>
        <w:t xml:space="preserve"> </w:t>
      </w:r>
      <w:r w:rsidRPr="00212409">
        <w:rPr>
          <w:rFonts w:ascii="Times New Roman" w:hAnsi="Times New Roman" w:cs="Times New Roman"/>
          <w:sz w:val="28"/>
        </w:rPr>
        <w:t>к 2016 году</w:t>
      </w:r>
      <w:r w:rsidR="00952A90" w:rsidRPr="00212409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="00522F1B" w:rsidRPr="00522F1B">
        <w:rPr>
          <w:rFonts w:ascii="Times New Roman" w:hAnsi="Times New Roman" w:cs="Times New Roman"/>
          <w:sz w:val="28"/>
        </w:rPr>
        <w:t xml:space="preserve">составил </w:t>
      </w:r>
      <w:r w:rsidR="008F6A92" w:rsidRPr="008F6A92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</w:t>
      </w:r>
      <w:r w:rsidRPr="00212409">
        <w:rPr>
          <w:rFonts w:ascii="Times New Roman" w:hAnsi="Times New Roman" w:cs="Times New Roman"/>
          <w:sz w:val="28"/>
        </w:rPr>
        <w:t>млн. руб</w:t>
      </w:r>
      <w:r>
        <w:rPr>
          <w:rFonts w:ascii="Times New Roman" w:hAnsi="Times New Roman" w:cs="Times New Roman"/>
          <w:sz w:val="28"/>
        </w:rPr>
        <w:t>.</w:t>
      </w:r>
      <w:r w:rsidR="00990AFF">
        <w:rPr>
          <w:rFonts w:ascii="Times New Roman" w:hAnsi="Times New Roman" w:cs="Times New Roman"/>
          <w:sz w:val="28"/>
        </w:rPr>
        <w:t>,</w:t>
      </w:r>
      <w:r w:rsidR="00401974" w:rsidRPr="00401974">
        <w:t xml:space="preserve"> </w:t>
      </w:r>
      <w:r w:rsidR="00401974" w:rsidRPr="00401974">
        <w:rPr>
          <w:rFonts w:ascii="Times New Roman" w:hAnsi="Times New Roman" w:cs="Times New Roman"/>
          <w:sz w:val="28"/>
        </w:rPr>
        <w:t>в 201</w:t>
      </w:r>
      <w:r w:rsidR="00D0563A">
        <w:rPr>
          <w:rFonts w:ascii="Times New Roman" w:hAnsi="Times New Roman" w:cs="Times New Roman"/>
          <w:sz w:val="28"/>
        </w:rPr>
        <w:t>9</w:t>
      </w:r>
      <w:r w:rsidR="00401974" w:rsidRPr="00401974">
        <w:rPr>
          <w:rFonts w:ascii="Times New Roman" w:hAnsi="Times New Roman" w:cs="Times New Roman"/>
          <w:sz w:val="28"/>
        </w:rPr>
        <w:t xml:space="preserve"> году прогнозируется </w:t>
      </w:r>
      <w:r w:rsidR="00522F1B">
        <w:rPr>
          <w:rFonts w:ascii="Times New Roman" w:hAnsi="Times New Roman" w:cs="Times New Roman"/>
          <w:sz w:val="28"/>
        </w:rPr>
        <w:t>незначительное</w:t>
      </w:r>
      <w:r w:rsidR="00401974" w:rsidRPr="00401974">
        <w:rPr>
          <w:rFonts w:ascii="Times New Roman" w:hAnsi="Times New Roman" w:cs="Times New Roman"/>
          <w:sz w:val="28"/>
        </w:rPr>
        <w:t xml:space="preserve"> увеличение</w:t>
      </w:r>
      <w:r w:rsidR="00522F1B">
        <w:rPr>
          <w:rFonts w:ascii="Times New Roman" w:hAnsi="Times New Roman" w:cs="Times New Roman"/>
          <w:sz w:val="28"/>
        </w:rPr>
        <w:t xml:space="preserve"> доходов</w:t>
      </w:r>
      <w:r w:rsidR="00401974" w:rsidRPr="00401974">
        <w:rPr>
          <w:rFonts w:ascii="Times New Roman" w:hAnsi="Times New Roman" w:cs="Times New Roman"/>
          <w:sz w:val="28"/>
        </w:rPr>
        <w:t xml:space="preserve"> до </w:t>
      </w:r>
      <w:r w:rsidR="00D0563A">
        <w:rPr>
          <w:rFonts w:ascii="Times New Roman" w:hAnsi="Times New Roman" w:cs="Times New Roman"/>
          <w:sz w:val="28"/>
        </w:rPr>
        <w:t>5,5</w:t>
      </w:r>
      <w:r w:rsidR="00401974" w:rsidRPr="00401974">
        <w:rPr>
          <w:rFonts w:ascii="Times New Roman" w:hAnsi="Times New Roman" w:cs="Times New Roman"/>
          <w:sz w:val="28"/>
        </w:rPr>
        <w:t xml:space="preserve"> млн. руб., в 2020 году - до </w:t>
      </w:r>
      <w:r w:rsidR="00D0563A">
        <w:rPr>
          <w:rFonts w:ascii="Times New Roman" w:hAnsi="Times New Roman" w:cs="Times New Roman"/>
          <w:sz w:val="28"/>
        </w:rPr>
        <w:t>5,7</w:t>
      </w:r>
      <w:r w:rsidR="00401974" w:rsidRPr="00401974">
        <w:rPr>
          <w:rFonts w:ascii="Times New Roman" w:hAnsi="Times New Roman" w:cs="Times New Roman"/>
          <w:sz w:val="28"/>
        </w:rPr>
        <w:t xml:space="preserve"> млн. руб., в 2021 году - до </w:t>
      </w:r>
      <w:r w:rsidR="00D0563A">
        <w:rPr>
          <w:rFonts w:ascii="Times New Roman" w:hAnsi="Times New Roman" w:cs="Times New Roman"/>
          <w:sz w:val="28"/>
        </w:rPr>
        <w:t>5,9</w:t>
      </w:r>
      <w:r w:rsidR="00401974" w:rsidRPr="00401974">
        <w:rPr>
          <w:rFonts w:ascii="Times New Roman" w:hAnsi="Times New Roman" w:cs="Times New Roman"/>
          <w:sz w:val="28"/>
        </w:rPr>
        <w:t xml:space="preserve"> млн. руб.</w:t>
      </w:r>
    </w:p>
    <w:p w:rsidR="008F6A92" w:rsidRPr="008F6A92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F6A92" w:rsidRPr="008F6A92">
        <w:rPr>
          <w:rFonts w:ascii="Times New Roman" w:hAnsi="Times New Roman" w:cs="Times New Roman"/>
          <w:sz w:val="28"/>
        </w:rPr>
        <w:t>Налог с патентной системы налогообложения</w:t>
      </w:r>
      <w:r>
        <w:rPr>
          <w:rFonts w:ascii="Times New Roman" w:hAnsi="Times New Roman" w:cs="Times New Roman"/>
          <w:sz w:val="28"/>
        </w:rPr>
        <w:t xml:space="preserve"> (на уровне 2016 г.) </w:t>
      </w:r>
      <w:r w:rsidR="00522F1B" w:rsidRPr="00522F1B">
        <w:rPr>
          <w:rFonts w:ascii="Times New Roman" w:hAnsi="Times New Roman" w:cs="Times New Roman"/>
          <w:sz w:val="28"/>
        </w:rPr>
        <w:t xml:space="preserve">составил </w:t>
      </w:r>
      <w:r w:rsidR="008F6A92" w:rsidRPr="008F6A92">
        <w:rPr>
          <w:rFonts w:ascii="Times New Roman" w:hAnsi="Times New Roman" w:cs="Times New Roman"/>
          <w:sz w:val="28"/>
        </w:rPr>
        <w:t>0,6</w:t>
      </w:r>
      <w:r>
        <w:rPr>
          <w:rFonts w:ascii="Times New Roman" w:hAnsi="Times New Roman" w:cs="Times New Roman"/>
          <w:sz w:val="28"/>
        </w:rPr>
        <w:t xml:space="preserve"> </w:t>
      </w:r>
      <w:r w:rsidRPr="008F6A92">
        <w:rPr>
          <w:rFonts w:ascii="Times New Roman" w:hAnsi="Times New Roman" w:cs="Times New Roman"/>
          <w:sz w:val="28"/>
        </w:rPr>
        <w:t>млн. руб</w:t>
      </w:r>
      <w:r>
        <w:rPr>
          <w:rFonts w:ascii="Times New Roman" w:hAnsi="Times New Roman" w:cs="Times New Roman"/>
          <w:sz w:val="28"/>
        </w:rPr>
        <w:t>.</w:t>
      </w:r>
      <w:r w:rsidR="00D0563A" w:rsidRPr="00D0563A">
        <w:t xml:space="preserve"> </w:t>
      </w:r>
      <w:r w:rsidR="00D0563A" w:rsidRPr="00D0563A">
        <w:rPr>
          <w:rFonts w:ascii="Times New Roman" w:hAnsi="Times New Roman" w:cs="Times New Roman"/>
          <w:sz w:val="28"/>
        </w:rPr>
        <w:t xml:space="preserve">в 2018 году прогнозируется </w:t>
      </w:r>
      <w:r w:rsidR="00522F1B">
        <w:rPr>
          <w:rFonts w:ascii="Times New Roman" w:hAnsi="Times New Roman" w:cs="Times New Roman"/>
          <w:sz w:val="28"/>
        </w:rPr>
        <w:t xml:space="preserve">небольшое </w:t>
      </w:r>
      <w:r w:rsidR="00D0563A" w:rsidRPr="00D0563A">
        <w:rPr>
          <w:rFonts w:ascii="Times New Roman" w:hAnsi="Times New Roman" w:cs="Times New Roman"/>
          <w:sz w:val="28"/>
        </w:rPr>
        <w:t xml:space="preserve">увеличение </w:t>
      </w:r>
      <w:r w:rsidR="00522F1B">
        <w:rPr>
          <w:rFonts w:ascii="Times New Roman" w:hAnsi="Times New Roman" w:cs="Times New Roman"/>
          <w:sz w:val="28"/>
        </w:rPr>
        <w:t xml:space="preserve">доходов </w:t>
      </w:r>
      <w:r w:rsidR="00D0563A" w:rsidRPr="00D0563A">
        <w:rPr>
          <w:rFonts w:ascii="Times New Roman" w:hAnsi="Times New Roman" w:cs="Times New Roman"/>
          <w:sz w:val="28"/>
        </w:rPr>
        <w:t xml:space="preserve">до </w:t>
      </w:r>
      <w:r w:rsidR="00522F1B">
        <w:rPr>
          <w:rFonts w:ascii="Times New Roman" w:hAnsi="Times New Roman" w:cs="Times New Roman"/>
          <w:sz w:val="28"/>
        </w:rPr>
        <w:t>0,7</w:t>
      </w:r>
      <w:r w:rsidR="00D0563A">
        <w:rPr>
          <w:rFonts w:ascii="Times New Roman" w:hAnsi="Times New Roman" w:cs="Times New Roman"/>
          <w:sz w:val="28"/>
        </w:rPr>
        <w:t xml:space="preserve"> млн. руб., в 2019 году - до </w:t>
      </w:r>
      <w:r w:rsidR="00522F1B">
        <w:rPr>
          <w:rFonts w:ascii="Times New Roman" w:hAnsi="Times New Roman" w:cs="Times New Roman"/>
          <w:sz w:val="28"/>
        </w:rPr>
        <w:t>0,8</w:t>
      </w:r>
      <w:r w:rsidR="00D0563A" w:rsidRPr="00D0563A">
        <w:rPr>
          <w:rFonts w:ascii="Times New Roman" w:hAnsi="Times New Roman" w:cs="Times New Roman"/>
          <w:sz w:val="28"/>
        </w:rPr>
        <w:t xml:space="preserve"> млн. руб., в 2020 году - до </w:t>
      </w:r>
      <w:r w:rsidR="00522F1B">
        <w:rPr>
          <w:rFonts w:ascii="Times New Roman" w:hAnsi="Times New Roman" w:cs="Times New Roman"/>
          <w:sz w:val="28"/>
        </w:rPr>
        <w:t>0,8</w:t>
      </w:r>
      <w:r w:rsidR="00D0563A" w:rsidRPr="00D0563A">
        <w:rPr>
          <w:rFonts w:ascii="Times New Roman" w:hAnsi="Times New Roman" w:cs="Times New Roman"/>
          <w:sz w:val="28"/>
        </w:rPr>
        <w:t xml:space="preserve"> млн. руб., в 2021 году - до </w:t>
      </w:r>
      <w:r w:rsidR="00522F1B">
        <w:rPr>
          <w:rFonts w:ascii="Times New Roman" w:hAnsi="Times New Roman" w:cs="Times New Roman"/>
          <w:sz w:val="28"/>
        </w:rPr>
        <w:t>0,9</w:t>
      </w:r>
      <w:r w:rsidR="00D0563A" w:rsidRPr="00D0563A">
        <w:rPr>
          <w:rFonts w:ascii="Times New Roman" w:hAnsi="Times New Roman" w:cs="Times New Roman"/>
          <w:sz w:val="28"/>
        </w:rPr>
        <w:t xml:space="preserve"> млн. руб.</w:t>
      </w:r>
    </w:p>
    <w:p w:rsidR="008F6A92" w:rsidRPr="008F6A92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8F6A92" w:rsidRPr="008F6A92">
        <w:rPr>
          <w:rFonts w:ascii="Times New Roman" w:hAnsi="Times New Roman" w:cs="Times New Roman"/>
          <w:sz w:val="28"/>
        </w:rPr>
        <w:t xml:space="preserve"> Земельный налог</w:t>
      </w:r>
      <w:r>
        <w:rPr>
          <w:rFonts w:ascii="Times New Roman" w:hAnsi="Times New Roman" w:cs="Times New Roman"/>
          <w:sz w:val="28"/>
        </w:rPr>
        <w:t xml:space="preserve"> (+ </w:t>
      </w:r>
      <w:r w:rsidR="008F6A92" w:rsidRPr="008F6A92">
        <w:rPr>
          <w:rFonts w:ascii="Times New Roman" w:hAnsi="Times New Roman" w:cs="Times New Roman"/>
          <w:sz w:val="28"/>
        </w:rPr>
        <w:t>20,69</w:t>
      </w:r>
      <w:r>
        <w:rPr>
          <w:rFonts w:ascii="Times New Roman" w:hAnsi="Times New Roman" w:cs="Times New Roman"/>
          <w:sz w:val="28"/>
        </w:rPr>
        <w:t>%</w:t>
      </w:r>
      <w:r w:rsidRPr="00212409">
        <w:rPr>
          <w:rFonts w:ascii="Times New Roman" w:hAnsi="Times New Roman" w:cs="Times New Roman"/>
          <w:sz w:val="28"/>
        </w:rPr>
        <w:t xml:space="preserve"> к 2016 году</w:t>
      </w:r>
      <w:r>
        <w:rPr>
          <w:rFonts w:ascii="Times New Roman" w:hAnsi="Times New Roman" w:cs="Times New Roman"/>
          <w:sz w:val="28"/>
        </w:rPr>
        <w:t xml:space="preserve">) </w:t>
      </w:r>
      <w:r w:rsidR="00522F1B" w:rsidRPr="00522F1B">
        <w:rPr>
          <w:rFonts w:ascii="Times New Roman" w:hAnsi="Times New Roman" w:cs="Times New Roman"/>
          <w:sz w:val="28"/>
        </w:rPr>
        <w:t xml:space="preserve">составил </w:t>
      </w:r>
      <w:r w:rsidR="008F6A92" w:rsidRPr="008F6A92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</w:t>
      </w:r>
      <w:r w:rsidRPr="008F6A92">
        <w:rPr>
          <w:rFonts w:ascii="Times New Roman" w:hAnsi="Times New Roman" w:cs="Times New Roman"/>
          <w:sz w:val="28"/>
        </w:rPr>
        <w:t>млн. руб.</w:t>
      </w:r>
      <w:r w:rsidR="00D0563A" w:rsidRPr="00D0563A">
        <w:t xml:space="preserve"> </w:t>
      </w:r>
      <w:r w:rsidR="00D0563A" w:rsidRPr="00D0563A">
        <w:rPr>
          <w:rFonts w:ascii="Times New Roman" w:hAnsi="Times New Roman" w:cs="Times New Roman"/>
          <w:sz w:val="28"/>
        </w:rPr>
        <w:t>в 2018 году прогнозируется  увеличение</w:t>
      </w:r>
      <w:r w:rsidR="00522F1B">
        <w:rPr>
          <w:rFonts w:ascii="Times New Roman" w:hAnsi="Times New Roman" w:cs="Times New Roman"/>
          <w:sz w:val="28"/>
        </w:rPr>
        <w:t xml:space="preserve"> доходов</w:t>
      </w:r>
      <w:r w:rsidR="00D0563A" w:rsidRPr="00D0563A">
        <w:rPr>
          <w:rFonts w:ascii="Times New Roman" w:hAnsi="Times New Roman" w:cs="Times New Roman"/>
          <w:sz w:val="28"/>
        </w:rPr>
        <w:t xml:space="preserve"> до </w:t>
      </w:r>
      <w:r w:rsidR="00D0563A">
        <w:rPr>
          <w:rFonts w:ascii="Times New Roman" w:hAnsi="Times New Roman" w:cs="Times New Roman"/>
          <w:sz w:val="28"/>
        </w:rPr>
        <w:t>14,5</w:t>
      </w:r>
      <w:r w:rsidR="00D0563A" w:rsidRPr="00D0563A">
        <w:rPr>
          <w:rFonts w:ascii="Times New Roman" w:hAnsi="Times New Roman" w:cs="Times New Roman"/>
          <w:sz w:val="28"/>
        </w:rPr>
        <w:t xml:space="preserve"> млн. руб., в 2019 году - до </w:t>
      </w:r>
      <w:r w:rsidR="00D0563A">
        <w:rPr>
          <w:rFonts w:ascii="Times New Roman" w:hAnsi="Times New Roman" w:cs="Times New Roman"/>
          <w:sz w:val="28"/>
        </w:rPr>
        <w:t>14,9</w:t>
      </w:r>
      <w:r w:rsidR="00D0563A" w:rsidRPr="00D0563A">
        <w:rPr>
          <w:rFonts w:ascii="Times New Roman" w:hAnsi="Times New Roman" w:cs="Times New Roman"/>
          <w:sz w:val="28"/>
        </w:rPr>
        <w:t xml:space="preserve"> млн. руб., в 2020 году - до </w:t>
      </w:r>
      <w:r w:rsidR="00D0563A">
        <w:rPr>
          <w:rFonts w:ascii="Times New Roman" w:hAnsi="Times New Roman" w:cs="Times New Roman"/>
          <w:sz w:val="28"/>
        </w:rPr>
        <w:t>15,1</w:t>
      </w:r>
      <w:r w:rsidR="00D0563A" w:rsidRPr="00D0563A">
        <w:rPr>
          <w:rFonts w:ascii="Times New Roman" w:hAnsi="Times New Roman" w:cs="Times New Roman"/>
          <w:sz w:val="28"/>
        </w:rPr>
        <w:t xml:space="preserve"> млн. руб., в 2021 году - до </w:t>
      </w:r>
      <w:r w:rsidR="00D0563A">
        <w:rPr>
          <w:rFonts w:ascii="Times New Roman" w:hAnsi="Times New Roman" w:cs="Times New Roman"/>
          <w:sz w:val="28"/>
        </w:rPr>
        <w:t>15,4</w:t>
      </w:r>
      <w:r w:rsidR="00D0563A" w:rsidRPr="00D0563A">
        <w:rPr>
          <w:rFonts w:ascii="Times New Roman" w:hAnsi="Times New Roman" w:cs="Times New Roman"/>
          <w:sz w:val="28"/>
        </w:rPr>
        <w:t xml:space="preserve"> млн. руб.</w:t>
      </w:r>
    </w:p>
    <w:p w:rsidR="008F6A92" w:rsidRPr="008F6A92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8F6A92" w:rsidRPr="008F6A92">
        <w:rPr>
          <w:rFonts w:ascii="Times New Roman" w:hAnsi="Times New Roman" w:cs="Times New Roman"/>
          <w:sz w:val="28"/>
        </w:rPr>
        <w:t xml:space="preserve"> Единый сельскохозяйственный налог</w:t>
      </w:r>
      <w:r>
        <w:rPr>
          <w:rFonts w:ascii="Times New Roman" w:hAnsi="Times New Roman" w:cs="Times New Roman"/>
          <w:sz w:val="28"/>
        </w:rPr>
        <w:t xml:space="preserve"> (+ </w:t>
      </w:r>
      <w:r w:rsidR="008F6A92" w:rsidRPr="008F6A92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% </w:t>
      </w:r>
      <w:r w:rsidRPr="00212409">
        <w:rPr>
          <w:rFonts w:ascii="Times New Roman" w:hAnsi="Times New Roman" w:cs="Times New Roman"/>
          <w:sz w:val="28"/>
        </w:rPr>
        <w:t>к 2016 году</w:t>
      </w:r>
      <w:r>
        <w:rPr>
          <w:rFonts w:ascii="Times New Roman" w:hAnsi="Times New Roman" w:cs="Times New Roman"/>
          <w:sz w:val="28"/>
        </w:rPr>
        <w:t xml:space="preserve">) </w:t>
      </w:r>
      <w:r w:rsidR="00FE571E">
        <w:rPr>
          <w:rFonts w:ascii="Times New Roman" w:hAnsi="Times New Roman" w:cs="Times New Roman"/>
          <w:sz w:val="28"/>
        </w:rPr>
        <w:t xml:space="preserve">составил </w:t>
      </w:r>
      <w:r w:rsidR="008F6A92" w:rsidRPr="008F6A92">
        <w:rPr>
          <w:rFonts w:ascii="Times New Roman" w:hAnsi="Times New Roman" w:cs="Times New Roman"/>
          <w:sz w:val="28"/>
        </w:rPr>
        <w:t>0,5</w:t>
      </w:r>
      <w:r w:rsidRPr="00212409">
        <w:rPr>
          <w:rFonts w:ascii="Times New Roman" w:hAnsi="Times New Roman" w:cs="Times New Roman"/>
          <w:sz w:val="28"/>
        </w:rPr>
        <w:t xml:space="preserve"> </w:t>
      </w:r>
      <w:r w:rsidRPr="008F6A92">
        <w:rPr>
          <w:rFonts w:ascii="Times New Roman" w:hAnsi="Times New Roman" w:cs="Times New Roman"/>
          <w:sz w:val="28"/>
        </w:rPr>
        <w:t>млн. руб.</w:t>
      </w:r>
      <w:r w:rsidR="00522F1B" w:rsidRPr="00522F1B">
        <w:t xml:space="preserve"> </w:t>
      </w:r>
      <w:r w:rsidR="00522F1B" w:rsidRPr="00522F1B">
        <w:rPr>
          <w:rFonts w:ascii="Times New Roman" w:hAnsi="Times New Roman" w:cs="Times New Roman"/>
          <w:sz w:val="28"/>
        </w:rPr>
        <w:t xml:space="preserve">в 2018 году прогнозируется </w:t>
      </w:r>
      <w:r w:rsidR="00522F1B">
        <w:rPr>
          <w:rFonts w:ascii="Times New Roman" w:hAnsi="Times New Roman" w:cs="Times New Roman"/>
          <w:sz w:val="28"/>
        </w:rPr>
        <w:t>незначительное</w:t>
      </w:r>
      <w:r w:rsidR="00522F1B" w:rsidRPr="00522F1B">
        <w:rPr>
          <w:rFonts w:ascii="Times New Roman" w:hAnsi="Times New Roman" w:cs="Times New Roman"/>
          <w:sz w:val="28"/>
        </w:rPr>
        <w:t xml:space="preserve"> увеличение </w:t>
      </w:r>
      <w:r w:rsidR="00522F1B">
        <w:rPr>
          <w:rFonts w:ascii="Times New Roman" w:hAnsi="Times New Roman" w:cs="Times New Roman"/>
          <w:sz w:val="28"/>
        </w:rPr>
        <w:t xml:space="preserve">доходов </w:t>
      </w:r>
      <w:r w:rsidR="00522F1B" w:rsidRPr="00522F1B">
        <w:rPr>
          <w:rFonts w:ascii="Times New Roman" w:hAnsi="Times New Roman" w:cs="Times New Roman"/>
          <w:sz w:val="28"/>
        </w:rPr>
        <w:t xml:space="preserve">до </w:t>
      </w:r>
      <w:r w:rsidR="00522F1B">
        <w:rPr>
          <w:rFonts w:ascii="Times New Roman" w:hAnsi="Times New Roman" w:cs="Times New Roman"/>
          <w:sz w:val="28"/>
        </w:rPr>
        <w:t>0,62</w:t>
      </w:r>
      <w:r w:rsidR="00522F1B" w:rsidRPr="00522F1B">
        <w:rPr>
          <w:rFonts w:ascii="Times New Roman" w:hAnsi="Times New Roman" w:cs="Times New Roman"/>
          <w:sz w:val="28"/>
        </w:rPr>
        <w:t xml:space="preserve"> млн. руб., в 2019 году - до </w:t>
      </w:r>
      <w:r w:rsidR="00522F1B">
        <w:rPr>
          <w:rFonts w:ascii="Times New Roman" w:hAnsi="Times New Roman" w:cs="Times New Roman"/>
          <w:sz w:val="28"/>
        </w:rPr>
        <w:t>0,65</w:t>
      </w:r>
      <w:r w:rsidR="00522F1B" w:rsidRPr="00522F1B">
        <w:rPr>
          <w:rFonts w:ascii="Times New Roman" w:hAnsi="Times New Roman" w:cs="Times New Roman"/>
          <w:sz w:val="28"/>
        </w:rPr>
        <w:t xml:space="preserve"> млн. руб., в 2020 году - до </w:t>
      </w:r>
      <w:r w:rsidR="00522F1B">
        <w:rPr>
          <w:rFonts w:ascii="Times New Roman" w:hAnsi="Times New Roman" w:cs="Times New Roman"/>
          <w:sz w:val="28"/>
        </w:rPr>
        <w:t>0,68</w:t>
      </w:r>
      <w:r w:rsidR="00522F1B" w:rsidRPr="00522F1B">
        <w:rPr>
          <w:rFonts w:ascii="Times New Roman" w:hAnsi="Times New Roman" w:cs="Times New Roman"/>
          <w:sz w:val="28"/>
        </w:rPr>
        <w:t xml:space="preserve"> млн. руб., в 2021 году - до </w:t>
      </w:r>
      <w:r w:rsidR="00522F1B">
        <w:rPr>
          <w:rFonts w:ascii="Times New Roman" w:hAnsi="Times New Roman" w:cs="Times New Roman"/>
          <w:sz w:val="28"/>
        </w:rPr>
        <w:t>0,70</w:t>
      </w:r>
      <w:r w:rsidR="00522F1B" w:rsidRPr="00522F1B">
        <w:rPr>
          <w:rFonts w:ascii="Times New Roman" w:hAnsi="Times New Roman" w:cs="Times New Roman"/>
          <w:sz w:val="28"/>
        </w:rPr>
        <w:t xml:space="preserve"> млн. руб.</w:t>
      </w:r>
    </w:p>
    <w:p w:rsidR="008F6A92" w:rsidRPr="00225025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  <w:highlight w:val="yellow"/>
        </w:rPr>
      </w:pPr>
      <w:proofErr w:type="gramStart"/>
      <w:r w:rsidRPr="00FE571E">
        <w:rPr>
          <w:rFonts w:ascii="Times New Roman" w:hAnsi="Times New Roman" w:cs="Times New Roman"/>
          <w:sz w:val="28"/>
        </w:rPr>
        <w:t>-</w:t>
      </w:r>
      <w:r w:rsidR="008F6A92" w:rsidRPr="00FE571E">
        <w:rPr>
          <w:rFonts w:ascii="Times New Roman" w:hAnsi="Times New Roman" w:cs="Times New Roman"/>
          <w:sz w:val="28"/>
        </w:rPr>
        <w:t xml:space="preserve"> Налог на имущество физических лиц</w:t>
      </w:r>
      <w:r w:rsidRPr="00FE571E">
        <w:rPr>
          <w:rFonts w:ascii="Times New Roman" w:hAnsi="Times New Roman" w:cs="Times New Roman"/>
          <w:sz w:val="28"/>
        </w:rPr>
        <w:t xml:space="preserve"> (+ </w:t>
      </w:r>
      <w:r w:rsidR="008F6A92" w:rsidRPr="00FE571E">
        <w:rPr>
          <w:rFonts w:ascii="Times New Roman" w:hAnsi="Times New Roman" w:cs="Times New Roman"/>
          <w:sz w:val="28"/>
        </w:rPr>
        <w:t>39,53</w:t>
      </w:r>
      <w:r w:rsidRPr="00FE571E">
        <w:rPr>
          <w:rFonts w:ascii="Times New Roman" w:hAnsi="Times New Roman" w:cs="Times New Roman"/>
          <w:sz w:val="28"/>
        </w:rPr>
        <w:t xml:space="preserve">% к 2016 году) </w:t>
      </w:r>
      <w:r w:rsidR="00FE571E" w:rsidRPr="00FE571E">
        <w:rPr>
          <w:rFonts w:ascii="Times New Roman" w:hAnsi="Times New Roman" w:cs="Times New Roman"/>
          <w:sz w:val="28"/>
        </w:rPr>
        <w:t xml:space="preserve">составил </w:t>
      </w:r>
      <w:r w:rsidR="008F6A92" w:rsidRPr="00FE571E">
        <w:rPr>
          <w:rFonts w:ascii="Times New Roman" w:hAnsi="Times New Roman" w:cs="Times New Roman"/>
          <w:sz w:val="28"/>
        </w:rPr>
        <w:t>12</w:t>
      </w:r>
      <w:r w:rsidRPr="00FE571E">
        <w:rPr>
          <w:rFonts w:ascii="Times New Roman" w:hAnsi="Times New Roman" w:cs="Times New Roman"/>
          <w:sz w:val="28"/>
        </w:rPr>
        <w:t>млн. руб.</w:t>
      </w:r>
      <w:r w:rsidR="00FE571E" w:rsidRPr="00FE571E">
        <w:t xml:space="preserve"> </w:t>
      </w:r>
      <w:r w:rsidR="00FE571E" w:rsidRPr="00FE571E">
        <w:rPr>
          <w:rFonts w:ascii="Times New Roman" w:hAnsi="Times New Roman" w:cs="Times New Roman"/>
          <w:sz w:val="28"/>
          <w:szCs w:val="28"/>
        </w:rPr>
        <w:t>В 2018 году</w:t>
      </w:r>
      <w:r w:rsidR="00FE571E">
        <w:t xml:space="preserve"> </w:t>
      </w:r>
      <w:r w:rsidR="00FE571E" w:rsidRPr="00FE571E">
        <w:rPr>
          <w:rFonts w:ascii="Times New Roman" w:hAnsi="Times New Roman" w:cs="Times New Roman"/>
          <w:sz w:val="28"/>
        </w:rPr>
        <w:t xml:space="preserve">прогнозируется незначительное увеличение доходов до </w:t>
      </w:r>
      <w:r w:rsidR="00B842A6">
        <w:rPr>
          <w:rFonts w:ascii="Times New Roman" w:hAnsi="Times New Roman" w:cs="Times New Roman"/>
          <w:sz w:val="28"/>
        </w:rPr>
        <w:t>12,3</w:t>
      </w:r>
      <w:r w:rsidR="00FE571E" w:rsidRPr="00FE571E">
        <w:rPr>
          <w:rFonts w:ascii="Times New Roman" w:hAnsi="Times New Roman" w:cs="Times New Roman"/>
          <w:sz w:val="28"/>
        </w:rPr>
        <w:t xml:space="preserve"> млн. руб., в 2019 году - до </w:t>
      </w:r>
      <w:r w:rsidR="00FE571E">
        <w:rPr>
          <w:rFonts w:ascii="Times New Roman" w:hAnsi="Times New Roman" w:cs="Times New Roman"/>
          <w:sz w:val="28"/>
        </w:rPr>
        <w:t>12,7</w:t>
      </w:r>
      <w:r w:rsidR="00FE571E" w:rsidRPr="00FE571E">
        <w:rPr>
          <w:rFonts w:ascii="Times New Roman" w:hAnsi="Times New Roman" w:cs="Times New Roman"/>
          <w:sz w:val="28"/>
        </w:rPr>
        <w:t xml:space="preserve"> млн. руб., в 2020 году - до </w:t>
      </w:r>
      <w:r w:rsidR="00FE571E">
        <w:rPr>
          <w:rFonts w:ascii="Times New Roman" w:hAnsi="Times New Roman" w:cs="Times New Roman"/>
          <w:sz w:val="28"/>
        </w:rPr>
        <w:t>13</w:t>
      </w:r>
      <w:r w:rsidR="00FE571E" w:rsidRPr="00FE571E">
        <w:rPr>
          <w:rFonts w:ascii="Times New Roman" w:hAnsi="Times New Roman" w:cs="Times New Roman"/>
          <w:sz w:val="28"/>
        </w:rPr>
        <w:t xml:space="preserve"> млн. руб., в 2021 году - до </w:t>
      </w:r>
      <w:r w:rsidR="00FE571E">
        <w:rPr>
          <w:rFonts w:ascii="Times New Roman" w:hAnsi="Times New Roman" w:cs="Times New Roman"/>
          <w:sz w:val="28"/>
        </w:rPr>
        <w:t>13,4</w:t>
      </w:r>
      <w:r w:rsidR="00FE571E" w:rsidRPr="00FE571E">
        <w:rPr>
          <w:rFonts w:ascii="Times New Roman" w:hAnsi="Times New Roman" w:cs="Times New Roman"/>
          <w:sz w:val="28"/>
        </w:rPr>
        <w:t xml:space="preserve"> млн. руб.</w:t>
      </w:r>
      <w:proofErr w:type="gramEnd"/>
    </w:p>
    <w:p w:rsidR="00F35890" w:rsidRPr="00EA10AD" w:rsidRDefault="00212409" w:rsidP="006F4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71E">
        <w:rPr>
          <w:rFonts w:ascii="Times New Roman" w:hAnsi="Times New Roman" w:cs="Times New Roman"/>
          <w:sz w:val="28"/>
        </w:rPr>
        <w:t>-</w:t>
      </w:r>
      <w:r w:rsidR="008F6A92" w:rsidRPr="00FE571E">
        <w:rPr>
          <w:rFonts w:ascii="Times New Roman" w:hAnsi="Times New Roman" w:cs="Times New Roman"/>
          <w:sz w:val="28"/>
        </w:rPr>
        <w:t xml:space="preserve"> Неналоговые доходы</w:t>
      </w:r>
      <w:r w:rsidRPr="00FE571E">
        <w:rPr>
          <w:rFonts w:ascii="Times New Roman" w:hAnsi="Times New Roman" w:cs="Times New Roman"/>
          <w:sz w:val="28"/>
        </w:rPr>
        <w:t xml:space="preserve"> (</w:t>
      </w:r>
      <w:r w:rsidR="008F6A92" w:rsidRPr="00FE571E">
        <w:rPr>
          <w:rFonts w:ascii="Times New Roman" w:hAnsi="Times New Roman" w:cs="Times New Roman"/>
          <w:sz w:val="28"/>
        </w:rPr>
        <w:t>-14</w:t>
      </w:r>
      <w:r w:rsidRPr="00FE571E">
        <w:rPr>
          <w:rFonts w:ascii="Times New Roman" w:hAnsi="Times New Roman" w:cs="Times New Roman"/>
          <w:sz w:val="28"/>
        </w:rPr>
        <w:t xml:space="preserve">% </w:t>
      </w:r>
      <w:r w:rsidR="00D76047" w:rsidRPr="00FE571E">
        <w:rPr>
          <w:rFonts w:ascii="Times New Roman" w:hAnsi="Times New Roman" w:cs="Times New Roman"/>
          <w:sz w:val="28"/>
        </w:rPr>
        <w:t>к 2016 году</w:t>
      </w:r>
      <w:r w:rsidRPr="00FE571E">
        <w:rPr>
          <w:rFonts w:ascii="Times New Roman" w:hAnsi="Times New Roman" w:cs="Times New Roman"/>
          <w:sz w:val="28"/>
        </w:rPr>
        <w:t xml:space="preserve">) </w:t>
      </w:r>
      <w:r w:rsidR="00FE571E" w:rsidRPr="00FE571E">
        <w:rPr>
          <w:rFonts w:ascii="Times New Roman" w:hAnsi="Times New Roman" w:cs="Times New Roman"/>
          <w:sz w:val="28"/>
        </w:rPr>
        <w:t xml:space="preserve">составили </w:t>
      </w:r>
      <w:r w:rsidR="008F6A92" w:rsidRPr="00FE571E">
        <w:rPr>
          <w:rFonts w:ascii="Times New Roman" w:hAnsi="Times New Roman" w:cs="Times New Roman"/>
          <w:sz w:val="28"/>
        </w:rPr>
        <w:t>47,24</w:t>
      </w:r>
      <w:r w:rsidRPr="00FE571E">
        <w:rPr>
          <w:rFonts w:ascii="Times New Roman" w:hAnsi="Times New Roman" w:cs="Times New Roman"/>
          <w:sz w:val="28"/>
        </w:rPr>
        <w:t xml:space="preserve"> млн. руб.</w:t>
      </w:r>
      <w:r w:rsidR="00F35890" w:rsidRPr="00FE571E">
        <w:rPr>
          <w:rFonts w:ascii="Times New Roman" w:hAnsi="Times New Roman" w:cs="Times New Roman"/>
          <w:sz w:val="28"/>
          <w:szCs w:val="28"/>
        </w:rPr>
        <w:t xml:space="preserve"> Плата за негативное</w:t>
      </w:r>
      <w:r w:rsidR="00F35890" w:rsidRPr="00EA10AD">
        <w:rPr>
          <w:rFonts w:ascii="Times New Roman" w:hAnsi="Times New Roman" w:cs="Times New Roman"/>
          <w:sz w:val="28"/>
          <w:szCs w:val="28"/>
        </w:rPr>
        <w:t xml:space="preserve"> воздействие на окружающую среду исполнена в сумме </w:t>
      </w:r>
      <w:r w:rsidR="00F35890">
        <w:rPr>
          <w:rFonts w:ascii="Times New Roman" w:hAnsi="Times New Roman" w:cs="Times New Roman"/>
          <w:sz w:val="28"/>
          <w:szCs w:val="28"/>
        </w:rPr>
        <w:t>7,84 млн.</w:t>
      </w:r>
      <w:r w:rsidR="00F35890" w:rsidRPr="00EA10A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35890">
        <w:rPr>
          <w:rFonts w:ascii="Times New Roman" w:hAnsi="Times New Roman" w:cs="Times New Roman"/>
          <w:sz w:val="28"/>
          <w:szCs w:val="28"/>
        </w:rPr>
        <w:t xml:space="preserve">. </w:t>
      </w:r>
      <w:r w:rsidR="00F35890" w:rsidRPr="00EA10AD">
        <w:rPr>
          <w:rFonts w:ascii="Times New Roman" w:hAnsi="Times New Roman" w:cs="Times New Roman"/>
          <w:sz w:val="28"/>
          <w:szCs w:val="28"/>
        </w:rPr>
        <w:t>Доходы от оказания платных услуг</w:t>
      </w:r>
      <w:r w:rsidR="006F4D3C">
        <w:rPr>
          <w:rFonts w:ascii="Times New Roman" w:hAnsi="Times New Roman" w:cs="Times New Roman"/>
          <w:sz w:val="28"/>
          <w:szCs w:val="28"/>
        </w:rPr>
        <w:t>,</w:t>
      </w:r>
      <w:r w:rsidR="00F35890" w:rsidRPr="00EA10AD">
        <w:rPr>
          <w:rFonts w:ascii="Times New Roman" w:hAnsi="Times New Roman" w:cs="Times New Roman"/>
          <w:sz w:val="28"/>
          <w:szCs w:val="28"/>
        </w:rPr>
        <w:t xml:space="preserve"> продажи материальных и нематериальных активов</w:t>
      </w:r>
      <w:r w:rsidR="006F4D3C">
        <w:rPr>
          <w:rFonts w:ascii="Times New Roman" w:hAnsi="Times New Roman" w:cs="Times New Roman"/>
          <w:sz w:val="28"/>
          <w:szCs w:val="28"/>
        </w:rPr>
        <w:t xml:space="preserve">, </w:t>
      </w:r>
      <w:r w:rsidR="006F4D3C" w:rsidRPr="006F4D3C">
        <w:t xml:space="preserve"> </w:t>
      </w:r>
      <w:r w:rsidR="006F4D3C">
        <w:rPr>
          <w:rFonts w:ascii="Times New Roman" w:hAnsi="Times New Roman" w:cs="Times New Roman"/>
          <w:sz w:val="28"/>
          <w:szCs w:val="28"/>
        </w:rPr>
        <w:t>д</w:t>
      </w:r>
      <w:r w:rsidR="006F4D3C" w:rsidRPr="006F4D3C">
        <w:rPr>
          <w:rFonts w:ascii="Times New Roman" w:hAnsi="Times New Roman" w:cs="Times New Roman"/>
          <w:sz w:val="28"/>
          <w:szCs w:val="28"/>
        </w:rPr>
        <w:t xml:space="preserve">оходы от использования имущества </w:t>
      </w:r>
      <w:r w:rsidR="006F4D3C">
        <w:rPr>
          <w:rFonts w:ascii="Times New Roman" w:hAnsi="Times New Roman" w:cs="Times New Roman"/>
          <w:sz w:val="28"/>
          <w:szCs w:val="28"/>
        </w:rPr>
        <w:t>(</w:t>
      </w:r>
      <w:r w:rsidR="00952A90">
        <w:rPr>
          <w:rFonts w:ascii="Times New Roman" w:hAnsi="Times New Roman" w:cs="Times New Roman"/>
          <w:sz w:val="28"/>
          <w:szCs w:val="28"/>
        </w:rPr>
        <w:t>находящегося в муниципальной с</w:t>
      </w:r>
      <w:r w:rsidR="006F4D3C" w:rsidRPr="006F4D3C">
        <w:rPr>
          <w:rFonts w:ascii="Times New Roman" w:hAnsi="Times New Roman" w:cs="Times New Roman"/>
          <w:sz w:val="28"/>
          <w:szCs w:val="28"/>
        </w:rPr>
        <w:t>обственности</w:t>
      </w:r>
      <w:r w:rsidR="006F4D3C">
        <w:rPr>
          <w:rFonts w:ascii="Times New Roman" w:hAnsi="Times New Roman" w:cs="Times New Roman"/>
          <w:sz w:val="28"/>
          <w:szCs w:val="28"/>
        </w:rPr>
        <w:t>)</w:t>
      </w:r>
      <w:r w:rsidR="00F35890" w:rsidRPr="00EA10AD">
        <w:rPr>
          <w:rFonts w:ascii="Times New Roman" w:hAnsi="Times New Roman" w:cs="Times New Roman"/>
          <w:sz w:val="28"/>
          <w:szCs w:val="28"/>
        </w:rPr>
        <w:t xml:space="preserve"> поступили в</w:t>
      </w:r>
      <w:r w:rsidR="00F35890">
        <w:rPr>
          <w:rFonts w:ascii="Times New Roman" w:hAnsi="Times New Roman" w:cs="Times New Roman"/>
          <w:sz w:val="28"/>
          <w:szCs w:val="28"/>
        </w:rPr>
        <w:t xml:space="preserve"> </w:t>
      </w:r>
      <w:r w:rsidR="00F35890" w:rsidRPr="00EA10AD">
        <w:rPr>
          <w:rFonts w:ascii="Times New Roman" w:hAnsi="Times New Roman" w:cs="Times New Roman"/>
          <w:sz w:val="28"/>
          <w:szCs w:val="28"/>
        </w:rPr>
        <w:t xml:space="preserve">бюджет городского округа в объеме </w:t>
      </w:r>
      <w:r w:rsidR="00F35890">
        <w:rPr>
          <w:rFonts w:ascii="Times New Roman" w:hAnsi="Times New Roman" w:cs="Times New Roman"/>
          <w:sz w:val="28"/>
          <w:szCs w:val="28"/>
        </w:rPr>
        <w:t>39,4 млн. руб.</w:t>
      </w:r>
      <w:r w:rsidR="00F35890" w:rsidRPr="00EA10AD">
        <w:rPr>
          <w:rFonts w:ascii="Times New Roman" w:hAnsi="Times New Roman" w:cs="Times New Roman"/>
          <w:sz w:val="28"/>
          <w:szCs w:val="28"/>
        </w:rPr>
        <w:t xml:space="preserve"> </w:t>
      </w:r>
      <w:r w:rsidR="00F35890">
        <w:rPr>
          <w:rFonts w:ascii="Times New Roman" w:hAnsi="Times New Roman" w:cs="Times New Roman"/>
          <w:sz w:val="28"/>
          <w:szCs w:val="28"/>
        </w:rPr>
        <w:t xml:space="preserve">Всего в 2017 году неналоговых доходов в бюджет городского округа поступило меньше на 14% </w:t>
      </w:r>
      <w:r w:rsidR="00D76047">
        <w:rPr>
          <w:rFonts w:ascii="Times New Roman" w:hAnsi="Times New Roman" w:cs="Times New Roman"/>
          <w:sz w:val="28"/>
          <w:szCs w:val="28"/>
        </w:rPr>
        <w:t>(7,86 млн.руб)</w:t>
      </w:r>
      <w:r w:rsidR="00F35890">
        <w:rPr>
          <w:rFonts w:ascii="Times New Roman" w:hAnsi="Times New Roman" w:cs="Times New Roman"/>
          <w:sz w:val="28"/>
          <w:szCs w:val="28"/>
        </w:rPr>
        <w:t xml:space="preserve"> </w:t>
      </w:r>
      <w:r w:rsidR="006F4D3C" w:rsidRPr="00EA10AD">
        <w:rPr>
          <w:rFonts w:ascii="Times New Roman" w:hAnsi="Times New Roman" w:cs="Times New Roman"/>
          <w:sz w:val="28"/>
          <w:szCs w:val="28"/>
        </w:rPr>
        <w:t>уменьшение к уровню 201</w:t>
      </w:r>
      <w:r w:rsidR="006F4D3C">
        <w:rPr>
          <w:rFonts w:ascii="Times New Roman" w:hAnsi="Times New Roman" w:cs="Times New Roman"/>
          <w:sz w:val="28"/>
          <w:szCs w:val="28"/>
        </w:rPr>
        <w:t>6</w:t>
      </w:r>
      <w:r w:rsidR="006F4D3C" w:rsidRPr="00EA10A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F4D3C">
        <w:rPr>
          <w:rFonts w:ascii="Times New Roman" w:hAnsi="Times New Roman" w:cs="Times New Roman"/>
          <w:sz w:val="28"/>
          <w:szCs w:val="28"/>
        </w:rPr>
        <w:t>связано</w:t>
      </w:r>
      <w:r w:rsidR="006F4D3C" w:rsidRPr="00EA10AD">
        <w:rPr>
          <w:rFonts w:ascii="Times New Roman" w:hAnsi="Times New Roman" w:cs="Times New Roman"/>
          <w:sz w:val="28"/>
          <w:szCs w:val="28"/>
        </w:rPr>
        <w:t xml:space="preserve"> с</w:t>
      </w:r>
      <w:r w:rsidR="006F4D3C">
        <w:rPr>
          <w:rFonts w:ascii="Times New Roman" w:hAnsi="Times New Roman" w:cs="Times New Roman"/>
          <w:sz w:val="28"/>
          <w:szCs w:val="28"/>
        </w:rPr>
        <w:t xml:space="preserve"> </w:t>
      </w:r>
      <w:r w:rsidR="006F4D3C" w:rsidRPr="00EA10AD">
        <w:rPr>
          <w:rFonts w:ascii="Times New Roman" w:hAnsi="Times New Roman" w:cs="Times New Roman"/>
          <w:sz w:val="28"/>
          <w:szCs w:val="28"/>
        </w:rPr>
        <w:t>уменьшением количества договоров аренды земельных участков.</w:t>
      </w:r>
      <w:r w:rsidR="007B3C34">
        <w:rPr>
          <w:rFonts w:ascii="Times New Roman" w:hAnsi="Times New Roman" w:cs="Times New Roman"/>
          <w:sz w:val="28"/>
          <w:szCs w:val="28"/>
        </w:rPr>
        <w:t xml:space="preserve"> </w:t>
      </w:r>
      <w:r w:rsidR="00FE571E">
        <w:rPr>
          <w:rFonts w:ascii="Times New Roman" w:hAnsi="Times New Roman" w:cs="Times New Roman"/>
          <w:sz w:val="28"/>
          <w:szCs w:val="28"/>
        </w:rPr>
        <w:t>В</w:t>
      </w:r>
      <w:r w:rsidR="00FE571E" w:rsidRPr="00FE571E">
        <w:rPr>
          <w:rFonts w:ascii="Times New Roman" w:hAnsi="Times New Roman" w:cs="Times New Roman"/>
          <w:sz w:val="28"/>
          <w:szCs w:val="28"/>
        </w:rPr>
        <w:t xml:space="preserve"> 2019 году </w:t>
      </w:r>
      <w:r w:rsidR="00FE571E">
        <w:rPr>
          <w:rFonts w:ascii="Times New Roman" w:hAnsi="Times New Roman" w:cs="Times New Roman"/>
          <w:sz w:val="28"/>
          <w:szCs w:val="28"/>
        </w:rPr>
        <w:t>планируется поступление неналоговых доходов в размере 44,88</w:t>
      </w:r>
      <w:r w:rsidR="00FE571E" w:rsidRPr="00FE571E">
        <w:rPr>
          <w:rFonts w:ascii="Times New Roman" w:hAnsi="Times New Roman" w:cs="Times New Roman"/>
          <w:sz w:val="28"/>
          <w:szCs w:val="28"/>
        </w:rPr>
        <w:t xml:space="preserve"> млн. руб., в 2020 году </w:t>
      </w:r>
      <w:r w:rsidR="00FE571E">
        <w:rPr>
          <w:rFonts w:ascii="Times New Roman" w:hAnsi="Times New Roman" w:cs="Times New Roman"/>
          <w:sz w:val="28"/>
          <w:szCs w:val="28"/>
        </w:rPr>
        <w:t>–</w:t>
      </w:r>
      <w:r w:rsidR="00FE571E" w:rsidRPr="00FE571E">
        <w:rPr>
          <w:rFonts w:ascii="Times New Roman" w:hAnsi="Times New Roman" w:cs="Times New Roman"/>
          <w:sz w:val="28"/>
          <w:szCs w:val="28"/>
        </w:rPr>
        <w:t xml:space="preserve"> </w:t>
      </w:r>
      <w:r w:rsidR="00FE571E">
        <w:rPr>
          <w:rFonts w:ascii="Times New Roman" w:hAnsi="Times New Roman" w:cs="Times New Roman"/>
          <w:sz w:val="28"/>
          <w:szCs w:val="28"/>
        </w:rPr>
        <w:t>45,57</w:t>
      </w:r>
      <w:r w:rsidR="00FE571E" w:rsidRPr="00FE571E">
        <w:rPr>
          <w:rFonts w:ascii="Times New Roman" w:hAnsi="Times New Roman" w:cs="Times New Roman"/>
          <w:sz w:val="28"/>
          <w:szCs w:val="28"/>
        </w:rPr>
        <w:t xml:space="preserve"> млн. руб., в 2021 году - до </w:t>
      </w:r>
      <w:r w:rsidR="00FE571E">
        <w:rPr>
          <w:rFonts w:ascii="Times New Roman" w:hAnsi="Times New Roman" w:cs="Times New Roman"/>
          <w:sz w:val="28"/>
          <w:szCs w:val="28"/>
        </w:rPr>
        <w:t>45,67</w:t>
      </w:r>
      <w:r w:rsidR="00FE571E" w:rsidRPr="00FE571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212409" w:rsidRDefault="00930560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8F6A92">
        <w:rPr>
          <w:rFonts w:ascii="Times New Roman" w:hAnsi="Times New Roman" w:cs="Times New Roman"/>
          <w:sz w:val="28"/>
        </w:rPr>
        <w:t>Прочие доходы</w:t>
      </w:r>
      <w:r>
        <w:rPr>
          <w:rFonts w:ascii="Times New Roman" w:hAnsi="Times New Roman" w:cs="Times New Roman"/>
          <w:sz w:val="28"/>
        </w:rPr>
        <w:t xml:space="preserve"> </w:t>
      </w:r>
      <w:r w:rsidRPr="00D76047">
        <w:rPr>
          <w:rFonts w:ascii="Times New Roman" w:hAnsi="Times New Roman" w:cs="Times New Roman"/>
          <w:sz w:val="28"/>
        </w:rPr>
        <w:t>составил</w:t>
      </w:r>
      <w:r>
        <w:rPr>
          <w:rFonts w:ascii="Times New Roman" w:hAnsi="Times New Roman" w:cs="Times New Roman"/>
          <w:sz w:val="28"/>
        </w:rPr>
        <w:t xml:space="preserve">и </w:t>
      </w:r>
      <w:r w:rsidRPr="008F6A92">
        <w:rPr>
          <w:rFonts w:ascii="Times New Roman" w:hAnsi="Times New Roman" w:cs="Times New Roman"/>
          <w:sz w:val="28"/>
        </w:rPr>
        <w:t>27,5</w:t>
      </w:r>
      <w:r w:rsidRPr="00212409">
        <w:rPr>
          <w:rFonts w:ascii="Times New Roman" w:hAnsi="Times New Roman" w:cs="Times New Roman"/>
          <w:sz w:val="28"/>
        </w:rPr>
        <w:t xml:space="preserve"> </w:t>
      </w:r>
      <w:r w:rsidRPr="008F6A92">
        <w:rPr>
          <w:rFonts w:ascii="Times New Roman" w:hAnsi="Times New Roman" w:cs="Times New Roman"/>
          <w:sz w:val="28"/>
        </w:rPr>
        <w:t>млн. руб.</w:t>
      </w:r>
      <w:r>
        <w:rPr>
          <w:rFonts w:ascii="Times New Roman" w:hAnsi="Times New Roman" w:cs="Times New Roman"/>
          <w:sz w:val="28"/>
        </w:rPr>
        <w:t xml:space="preserve"> увеличение </w:t>
      </w:r>
      <w:r w:rsidRPr="00D76047">
        <w:rPr>
          <w:rFonts w:ascii="Times New Roman" w:hAnsi="Times New Roman" w:cs="Times New Roman"/>
          <w:sz w:val="28"/>
        </w:rPr>
        <w:t>к 201</w:t>
      </w:r>
      <w:r>
        <w:rPr>
          <w:rFonts w:ascii="Times New Roman" w:hAnsi="Times New Roman" w:cs="Times New Roman"/>
          <w:sz w:val="28"/>
        </w:rPr>
        <w:t>6</w:t>
      </w:r>
      <w:r w:rsidRPr="00D76047">
        <w:rPr>
          <w:rFonts w:ascii="Times New Roman" w:hAnsi="Times New Roman" w:cs="Times New Roman"/>
          <w:sz w:val="28"/>
        </w:rPr>
        <w:t xml:space="preserve"> году </w:t>
      </w:r>
      <w:r>
        <w:rPr>
          <w:rFonts w:ascii="Times New Roman" w:hAnsi="Times New Roman" w:cs="Times New Roman"/>
          <w:sz w:val="28"/>
        </w:rPr>
        <w:t>18,2 млн.руб.</w:t>
      </w:r>
      <w:r w:rsidRPr="00D7604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(+ </w:t>
      </w:r>
      <w:r w:rsidRPr="008F6A92">
        <w:rPr>
          <w:rFonts w:ascii="Times New Roman" w:hAnsi="Times New Roman" w:cs="Times New Roman"/>
          <w:sz w:val="28"/>
        </w:rPr>
        <w:t>195,7</w:t>
      </w:r>
      <w:r>
        <w:rPr>
          <w:rFonts w:ascii="Times New Roman" w:hAnsi="Times New Roman" w:cs="Times New Roman"/>
          <w:sz w:val="28"/>
        </w:rPr>
        <w:t xml:space="preserve">%  к 2016 году) </w:t>
      </w:r>
      <w:r w:rsidRPr="00214E42">
        <w:rPr>
          <w:rFonts w:ascii="Times New Roman" w:hAnsi="Times New Roman" w:cs="Times New Roman"/>
          <w:sz w:val="28"/>
        </w:rPr>
        <w:t xml:space="preserve">В 2018 году прогнозируется увеличение доходов до </w:t>
      </w:r>
      <w:r>
        <w:rPr>
          <w:rFonts w:ascii="Times New Roman" w:hAnsi="Times New Roman" w:cs="Times New Roman"/>
          <w:sz w:val="28"/>
        </w:rPr>
        <w:t>34</w:t>
      </w:r>
      <w:r w:rsidRPr="00214E42">
        <w:rPr>
          <w:rFonts w:ascii="Times New Roman" w:hAnsi="Times New Roman" w:cs="Times New Roman"/>
          <w:sz w:val="28"/>
        </w:rPr>
        <w:t xml:space="preserve"> млн. руб.,</w:t>
      </w:r>
      <w:r w:rsidRPr="00214E42"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Pr="00214E42">
        <w:rPr>
          <w:rFonts w:ascii="Times New Roman" w:hAnsi="Times New Roman" w:cs="Times New Roman"/>
          <w:sz w:val="28"/>
        </w:rPr>
        <w:t xml:space="preserve"> незначительное увеличение доходов</w:t>
      </w:r>
      <w:r>
        <w:rPr>
          <w:rFonts w:ascii="Times New Roman" w:hAnsi="Times New Roman" w:cs="Times New Roman"/>
          <w:sz w:val="28"/>
        </w:rPr>
        <w:t xml:space="preserve"> к 2021 году – до 34,2 млн. руб.</w:t>
      </w:r>
    </w:p>
    <w:p w:rsidR="007B3C34" w:rsidRDefault="007C51FA" w:rsidP="007B3C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C51FA">
        <w:rPr>
          <w:rFonts w:ascii="Times New Roman" w:hAnsi="Times New Roman" w:cs="Times New Roman"/>
          <w:sz w:val="28"/>
        </w:rPr>
        <w:t>-</w:t>
      </w:r>
      <w:r w:rsidR="006F4D3C">
        <w:rPr>
          <w:rFonts w:ascii="Times New Roman" w:hAnsi="Times New Roman" w:cs="Times New Roman"/>
          <w:sz w:val="28"/>
          <w:szCs w:val="28"/>
        </w:rPr>
        <w:t>Объем средств, получаемых от вышестоящих уровней власти, составил</w:t>
      </w:r>
      <w:r w:rsidR="006F4D3C">
        <w:rPr>
          <w:rFonts w:ascii="Times New Roman" w:hAnsi="Times New Roman" w:cs="Times New Roman"/>
          <w:sz w:val="28"/>
        </w:rPr>
        <w:t xml:space="preserve"> </w:t>
      </w:r>
      <w:r w:rsidR="00F35890" w:rsidRPr="00F35890">
        <w:rPr>
          <w:rFonts w:ascii="Times New Roman" w:hAnsi="Times New Roman" w:cs="Times New Roman"/>
          <w:sz w:val="28"/>
        </w:rPr>
        <w:t xml:space="preserve">(+32% к 2016 году) </w:t>
      </w:r>
      <w:r w:rsidR="00212409">
        <w:rPr>
          <w:rFonts w:ascii="Times New Roman" w:hAnsi="Times New Roman" w:cs="Times New Roman"/>
          <w:sz w:val="28"/>
        </w:rPr>
        <w:t>821,9</w:t>
      </w:r>
      <w:r w:rsidRPr="007C51FA">
        <w:rPr>
          <w:rFonts w:ascii="Times New Roman" w:hAnsi="Times New Roman" w:cs="Times New Roman"/>
          <w:sz w:val="28"/>
        </w:rPr>
        <w:t xml:space="preserve"> </w:t>
      </w:r>
      <w:r w:rsidR="00212409">
        <w:rPr>
          <w:rFonts w:ascii="Times New Roman" w:hAnsi="Times New Roman" w:cs="Times New Roman"/>
          <w:sz w:val="28"/>
        </w:rPr>
        <w:t>млн</w:t>
      </w:r>
      <w:r w:rsidRPr="007C51FA">
        <w:rPr>
          <w:rFonts w:ascii="Times New Roman" w:hAnsi="Times New Roman" w:cs="Times New Roman"/>
          <w:sz w:val="28"/>
        </w:rPr>
        <w:t>. руб</w:t>
      </w:r>
      <w:r w:rsidR="00212409">
        <w:rPr>
          <w:rFonts w:ascii="Times New Roman" w:hAnsi="Times New Roman" w:cs="Times New Roman"/>
          <w:sz w:val="28"/>
        </w:rPr>
        <w:t>.</w:t>
      </w:r>
      <w:r w:rsidR="00214E42" w:rsidRPr="00214E42">
        <w:t xml:space="preserve"> </w:t>
      </w:r>
      <w:r w:rsidR="00214E42" w:rsidRPr="00214E42">
        <w:rPr>
          <w:rFonts w:ascii="Times New Roman" w:hAnsi="Times New Roman" w:cs="Times New Roman"/>
          <w:sz w:val="28"/>
        </w:rPr>
        <w:t xml:space="preserve">В 2018 году прогнозируется </w:t>
      </w:r>
      <w:r w:rsidR="00214E42">
        <w:rPr>
          <w:rFonts w:ascii="Times New Roman" w:hAnsi="Times New Roman" w:cs="Times New Roman"/>
          <w:sz w:val="28"/>
        </w:rPr>
        <w:t xml:space="preserve">снижение </w:t>
      </w:r>
      <w:r w:rsidR="00214E42" w:rsidRPr="00214E42">
        <w:rPr>
          <w:rFonts w:ascii="Times New Roman" w:hAnsi="Times New Roman" w:cs="Times New Roman"/>
          <w:sz w:val="28"/>
        </w:rPr>
        <w:t xml:space="preserve">до </w:t>
      </w:r>
      <w:r w:rsidR="00214E42">
        <w:rPr>
          <w:rFonts w:ascii="Times New Roman" w:hAnsi="Times New Roman" w:cs="Times New Roman"/>
          <w:sz w:val="28"/>
        </w:rPr>
        <w:t>809</w:t>
      </w:r>
      <w:r w:rsidR="00214E42" w:rsidRPr="00214E42">
        <w:rPr>
          <w:rFonts w:ascii="Times New Roman" w:hAnsi="Times New Roman" w:cs="Times New Roman"/>
          <w:sz w:val="28"/>
        </w:rPr>
        <w:t xml:space="preserve"> млн. руб., в 2019 году - до </w:t>
      </w:r>
      <w:r w:rsidR="00214E42">
        <w:rPr>
          <w:rFonts w:ascii="Times New Roman" w:hAnsi="Times New Roman" w:cs="Times New Roman"/>
          <w:sz w:val="28"/>
        </w:rPr>
        <w:t>683</w:t>
      </w:r>
      <w:r w:rsidR="00214E42" w:rsidRPr="00214E42">
        <w:rPr>
          <w:rFonts w:ascii="Times New Roman" w:hAnsi="Times New Roman" w:cs="Times New Roman"/>
          <w:sz w:val="28"/>
        </w:rPr>
        <w:t xml:space="preserve"> млн. руб., в 2020 </w:t>
      </w:r>
      <w:r w:rsidR="00214E42">
        <w:rPr>
          <w:rFonts w:ascii="Times New Roman" w:hAnsi="Times New Roman" w:cs="Times New Roman"/>
          <w:sz w:val="28"/>
        </w:rPr>
        <w:t xml:space="preserve">и 2021 </w:t>
      </w:r>
      <w:r w:rsidR="00214E42" w:rsidRPr="00214E42">
        <w:rPr>
          <w:rFonts w:ascii="Times New Roman" w:hAnsi="Times New Roman" w:cs="Times New Roman"/>
          <w:sz w:val="28"/>
        </w:rPr>
        <w:t xml:space="preserve">году - до </w:t>
      </w:r>
      <w:r w:rsidR="00214E42">
        <w:rPr>
          <w:rFonts w:ascii="Times New Roman" w:hAnsi="Times New Roman" w:cs="Times New Roman"/>
          <w:sz w:val="28"/>
        </w:rPr>
        <w:t>649 млн. руб.</w:t>
      </w:r>
    </w:p>
    <w:p w:rsidR="00214E42" w:rsidRDefault="00214E42" w:rsidP="007B3C3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0EFD" w:rsidRPr="004E3099" w:rsidRDefault="007C51FA" w:rsidP="00905A54">
      <w:pPr>
        <w:pStyle w:val="27"/>
        <w:shd w:val="clear" w:color="auto" w:fill="auto"/>
        <w:spacing w:after="183" w:line="240" w:lineRule="auto"/>
        <w:ind w:left="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Раздел </w:t>
      </w:r>
      <w:r w:rsidR="00AF0EFD" w:rsidRPr="004E3099">
        <w:rPr>
          <w:rFonts w:ascii="Times New Roman" w:hAnsi="Times New Roman" w:cs="Times New Roman"/>
          <w:i/>
          <w:sz w:val="28"/>
          <w:szCs w:val="28"/>
        </w:rPr>
        <w:t xml:space="preserve"> 2.Производственная деятельность</w:t>
      </w:r>
    </w:p>
    <w:p w:rsidR="007C51FA" w:rsidRPr="00D84282" w:rsidRDefault="00AF0EFD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="007C51FA" w:rsidRPr="00D84282">
        <w:rPr>
          <w:rFonts w:ascii="Times New Roman" w:hAnsi="Times New Roman" w:cs="Times New Roman"/>
          <w:sz w:val="28"/>
          <w:szCs w:val="28"/>
        </w:rPr>
        <w:t>Данный раздел содержит прогноз развития основных видов экономической деятельности муниципальной экономики.</w:t>
      </w:r>
    </w:p>
    <w:p w:rsidR="007C51FA" w:rsidRPr="00D84282" w:rsidRDefault="007C51F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Общая экономическая ситуация, складывающаяся в Российской Федерации, нашла свое отражение </w:t>
      </w:r>
      <w:r w:rsidR="00214E42">
        <w:rPr>
          <w:rFonts w:ascii="Times New Roman" w:hAnsi="Times New Roman" w:cs="Times New Roman"/>
          <w:sz w:val="28"/>
          <w:szCs w:val="28"/>
        </w:rPr>
        <w:t>в</w:t>
      </w:r>
      <w:r w:rsidRPr="00D84282">
        <w:rPr>
          <w:rFonts w:ascii="Times New Roman" w:hAnsi="Times New Roman" w:cs="Times New Roman"/>
          <w:sz w:val="28"/>
          <w:szCs w:val="28"/>
        </w:rPr>
        <w:t xml:space="preserve"> состоянии экономики городского округа.</w:t>
      </w:r>
    </w:p>
    <w:p w:rsidR="007C51FA" w:rsidRPr="00D84282" w:rsidRDefault="007C51FA" w:rsidP="001668A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В промышленном производстве по крупным и средним предприятиям, наблюдалось замедление темпов экономического роста. Оборот организаций в реальном секторе экономики (по полному кругу) в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Pr="00D8428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4282" w:rsidRPr="00D84282">
        <w:rPr>
          <w:rFonts w:ascii="Times New Roman" w:hAnsi="Times New Roman" w:cs="Times New Roman"/>
          <w:sz w:val="28"/>
          <w:szCs w:val="28"/>
        </w:rPr>
        <w:t xml:space="preserve">сложился в объеме </w:t>
      </w:r>
      <w:r w:rsidR="00D84282" w:rsidRPr="00206A88">
        <w:rPr>
          <w:rFonts w:ascii="Times New Roman" w:hAnsi="Times New Roman" w:cs="Times New Roman"/>
          <w:sz w:val="28"/>
          <w:szCs w:val="28"/>
        </w:rPr>
        <w:t>5</w:t>
      </w:r>
      <w:r w:rsidR="006F4D3C">
        <w:rPr>
          <w:rFonts w:ascii="Times New Roman" w:hAnsi="Times New Roman" w:cs="Times New Roman"/>
          <w:sz w:val="28"/>
          <w:szCs w:val="28"/>
        </w:rPr>
        <w:t xml:space="preserve"> </w:t>
      </w:r>
      <w:r w:rsidR="00206A88">
        <w:rPr>
          <w:rFonts w:ascii="Times New Roman" w:hAnsi="Times New Roman" w:cs="Times New Roman"/>
          <w:sz w:val="28"/>
          <w:szCs w:val="28"/>
        </w:rPr>
        <w:t>6</w:t>
      </w:r>
      <w:r w:rsidR="006F4D3C">
        <w:rPr>
          <w:rFonts w:ascii="Times New Roman" w:hAnsi="Times New Roman" w:cs="Times New Roman"/>
          <w:sz w:val="28"/>
          <w:szCs w:val="28"/>
        </w:rPr>
        <w:t>25,43</w:t>
      </w:r>
      <w:r w:rsidR="00D84282"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="00BE512A">
        <w:rPr>
          <w:rFonts w:ascii="Times New Roman" w:hAnsi="Times New Roman" w:cs="Times New Roman"/>
          <w:sz w:val="28"/>
          <w:szCs w:val="28"/>
        </w:rPr>
        <w:t>млн</w:t>
      </w:r>
      <w:r w:rsidR="00D84282" w:rsidRPr="00D84282">
        <w:rPr>
          <w:rFonts w:ascii="Times New Roman" w:hAnsi="Times New Roman" w:cs="Times New Roman"/>
          <w:sz w:val="28"/>
          <w:szCs w:val="28"/>
        </w:rPr>
        <w:t xml:space="preserve">. рублей, </w:t>
      </w:r>
      <w:r w:rsidRPr="00D84282">
        <w:rPr>
          <w:rFonts w:ascii="Times New Roman" w:hAnsi="Times New Roman" w:cs="Times New Roman"/>
          <w:sz w:val="28"/>
          <w:szCs w:val="28"/>
        </w:rPr>
        <w:t xml:space="preserve">при прогнозируемом объеме в </w:t>
      </w:r>
      <w:r w:rsidR="006F4D3C">
        <w:rPr>
          <w:rFonts w:ascii="Times New Roman" w:hAnsi="Times New Roman" w:cs="Times New Roman"/>
          <w:sz w:val="28"/>
          <w:szCs w:val="28"/>
        </w:rPr>
        <w:t>5889,20</w:t>
      </w:r>
      <w:r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="00BE512A">
        <w:rPr>
          <w:rFonts w:ascii="Times New Roman" w:hAnsi="Times New Roman" w:cs="Times New Roman"/>
          <w:sz w:val="28"/>
          <w:szCs w:val="28"/>
        </w:rPr>
        <w:t>млн</w:t>
      </w:r>
      <w:r w:rsidRPr="00D84282">
        <w:rPr>
          <w:rFonts w:ascii="Times New Roman" w:hAnsi="Times New Roman" w:cs="Times New Roman"/>
          <w:sz w:val="28"/>
          <w:szCs w:val="28"/>
        </w:rPr>
        <w:t xml:space="preserve">. руб. или </w:t>
      </w:r>
      <w:r w:rsidR="006F4D3C">
        <w:rPr>
          <w:rFonts w:ascii="Times New Roman" w:hAnsi="Times New Roman" w:cs="Times New Roman"/>
          <w:sz w:val="28"/>
          <w:szCs w:val="28"/>
        </w:rPr>
        <w:t>- 0,7%</w:t>
      </w:r>
      <w:r w:rsidRPr="00D84282">
        <w:rPr>
          <w:rFonts w:ascii="Times New Roman" w:hAnsi="Times New Roman" w:cs="Times New Roman"/>
          <w:sz w:val="28"/>
          <w:szCs w:val="28"/>
        </w:rPr>
        <w:t xml:space="preserve"> к </w:t>
      </w:r>
      <w:r w:rsidRPr="00D84282">
        <w:rPr>
          <w:rFonts w:ascii="Times New Roman" w:hAnsi="Times New Roman" w:cs="Times New Roman"/>
          <w:sz w:val="28"/>
          <w:szCs w:val="28"/>
        </w:rPr>
        <w:lastRenderedPageBreak/>
        <w:t>фактическому уровню 201</w:t>
      </w:r>
      <w:r w:rsidR="006F4D3C">
        <w:rPr>
          <w:rFonts w:ascii="Times New Roman" w:hAnsi="Times New Roman" w:cs="Times New Roman"/>
          <w:sz w:val="28"/>
          <w:szCs w:val="28"/>
        </w:rPr>
        <w:t>6</w:t>
      </w:r>
      <w:r w:rsidR="00884A09">
        <w:rPr>
          <w:rFonts w:ascii="Times New Roman" w:hAnsi="Times New Roman" w:cs="Times New Roman"/>
          <w:sz w:val="28"/>
          <w:szCs w:val="28"/>
        </w:rPr>
        <w:t xml:space="preserve"> года. В </w:t>
      </w:r>
      <w:r w:rsidRPr="00D84282">
        <w:rPr>
          <w:rFonts w:ascii="Times New Roman" w:hAnsi="Times New Roman" w:cs="Times New Roman"/>
          <w:sz w:val="28"/>
          <w:szCs w:val="28"/>
        </w:rPr>
        <w:t xml:space="preserve">обрабатывающем производстве </w:t>
      </w:r>
      <w:r w:rsidR="00884A09">
        <w:rPr>
          <w:rFonts w:ascii="Times New Roman" w:hAnsi="Times New Roman" w:cs="Times New Roman"/>
          <w:sz w:val="28"/>
          <w:szCs w:val="28"/>
        </w:rPr>
        <w:t>-</w:t>
      </w:r>
      <w:r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="006F4D3C">
        <w:rPr>
          <w:rFonts w:ascii="Times New Roman" w:hAnsi="Times New Roman" w:cs="Times New Roman"/>
          <w:sz w:val="28"/>
          <w:szCs w:val="28"/>
        </w:rPr>
        <w:t>1678,7</w:t>
      </w:r>
      <w:r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="00BE512A">
        <w:rPr>
          <w:rFonts w:ascii="Times New Roman" w:hAnsi="Times New Roman" w:cs="Times New Roman"/>
          <w:sz w:val="28"/>
          <w:szCs w:val="28"/>
        </w:rPr>
        <w:t>млн</w:t>
      </w:r>
      <w:r w:rsidRPr="00D84282">
        <w:rPr>
          <w:rFonts w:ascii="Times New Roman" w:hAnsi="Times New Roman" w:cs="Times New Roman"/>
          <w:sz w:val="28"/>
          <w:szCs w:val="28"/>
        </w:rPr>
        <w:t xml:space="preserve">. руб. при прогнозируемом объеме в </w:t>
      </w:r>
      <w:r w:rsidR="006F4D3C">
        <w:rPr>
          <w:rFonts w:ascii="Times New Roman" w:hAnsi="Times New Roman" w:cs="Times New Roman"/>
          <w:sz w:val="28"/>
          <w:szCs w:val="28"/>
        </w:rPr>
        <w:t>1 643,4</w:t>
      </w:r>
      <w:r w:rsidR="00D84282"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Pr="00D84282">
        <w:rPr>
          <w:rFonts w:ascii="Times New Roman" w:hAnsi="Times New Roman" w:cs="Times New Roman"/>
          <w:sz w:val="28"/>
          <w:szCs w:val="28"/>
        </w:rPr>
        <w:t>мл</w:t>
      </w:r>
      <w:r w:rsidR="00D84282" w:rsidRPr="00D84282">
        <w:rPr>
          <w:rFonts w:ascii="Times New Roman" w:hAnsi="Times New Roman" w:cs="Times New Roman"/>
          <w:sz w:val="28"/>
          <w:szCs w:val="28"/>
        </w:rPr>
        <w:t>н</w:t>
      </w:r>
      <w:r w:rsidRPr="00D84282">
        <w:rPr>
          <w:rFonts w:ascii="Times New Roman" w:hAnsi="Times New Roman" w:cs="Times New Roman"/>
          <w:sz w:val="28"/>
          <w:szCs w:val="28"/>
        </w:rPr>
        <w:t>. руб</w:t>
      </w:r>
      <w:r w:rsidR="00884A09">
        <w:rPr>
          <w:rFonts w:ascii="Times New Roman" w:hAnsi="Times New Roman" w:cs="Times New Roman"/>
          <w:sz w:val="28"/>
          <w:szCs w:val="28"/>
        </w:rPr>
        <w:t>.</w:t>
      </w:r>
      <w:r w:rsidR="00884A09" w:rsidRPr="00884A09">
        <w:t xml:space="preserve"> </w:t>
      </w:r>
      <w:r w:rsidR="00884A09" w:rsidRPr="00884A09">
        <w:rPr>
          <w:rFonts w:ascii="Times New Roman" w:hAnsi="Times New Roman" w:cs="Times New Roman"/>
          <w:sz w:val="28"/>
          <w:szCs w:val="28"/>
        </w:rPr>
        <w:t xml:space="preserve">или </w:t>
      </w:r>
      <w:r w:rsidR="00884A09">
        <w:rPr>
          <w:rFonts w:ascii="Times New Roman" w:hAnsi="Times New Roman" w:cs="Times New Roman"/>
          <w:sz w:val="28"/>
          <w:szCs w:val="28"/>
        </w:rPr>
        <w:t>+3,32</w:t>
      </w:r>
      <w:r w:rsidR="00884A09" w:rsidRPr="00884A09">
        <w:rPr>
          <w:rFonts w:ascii="Times New Roman" w:hAnsi="Times New Roman" w:cs="Times New Roman"/>
          <w:sz w:val="28"/>
          <w:szCs w:val="28"/>
        </w:rPr>
        <w:t>% к фактическому уровню 2016 года</w:t>
      </w:r>
      <w:r w:rsidRPr="00D84282">
        <w:rPr>
          <w:rFonts w:ascii="Times New Roman" w:hAnsi="Times New Roman" w:cs="Times New Roman"/>
          <w:sz w:val="28"/>
          <w:szCs w:val="28"/>
        </w:rPr>
        <w:t xml:space="preserve">; </w:t>
      </w:r>
      <w:r w:rsidRPr="00DE1F68">
        <w:rPr>
          <w:rFonts w:ascii="Times New Roman" w:hAnsi="Times New Roman" w:cs="Times New Roman"/>
          <w:sz w:val="28"/>
          <w:szCs w:val="28"/>
        </w:rPr>
        <w:t xml:space="preserve">в </w:t>
      </w:r>
      <w:r w:rsidR="00884A09">
        <w:rPr>
          <w:rFonts w:ascii="Times New Roman" w:hAnsi="Times New Roman" w:cs="Times New Roman"/>
          <w:sz w:val="28"/>
          <w:szCs w:val="28"/>
        </w:rPr>
        <w:t>оптовой и розничной торговле -1962,8 млн.руб.</w:t>
      </w:r>
      <w:r w:rsidR="00884A09" w:rsidRPr="00884A09">
        <w:t xml:space="preserve"> </w:t>
      </w:r>
      <w:r w:rsidR="00884A09" w:rsidRPr="00884A09">
        <w:rPr>
          <w:rFonts w:ascii="Times New Roman" w:hAnsi="Times New Roman" w:cs="Times New Roman"/>
          <w:sz w:val="28"/>
          <w:szCs w:val="28"/>
        </w:rPr>
        <w:t xml:space="preserve">при прогнозируемом объеме в </w:t>
      </w:r>
      <w:r w:rsidR="00884A09">
        <w:rPr>
          <w:rFonts w:ascii="Times New Roman" w:hAnsi="Times New Roman" w:cs="Times New Roman"/>
          <w:sz w:val="28"/>
          <w:szCs w:val="28"/>
        </w:rPr>
        <w:t>1910,6</w:t>
      </w:r>
      <w:r w:rsidR="00884A09" w:rsidRPr="00884A09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884A09">
        <w:rPr>
          <w:rFonts w:ascii="Times New Roman" w:hAnsi="Times New Roman" w:cs="Times New Roman"/>
          <w:sz w:val="28"/>
          <w:szCs w:val="28"/>
        </w:rPr>
        <w:t>13</w:t>
      </w:r>
      <w:r w:rsidR="00884A09" w:rsidRPr="00884A09">
        <w:rPr>
          <w:rFonts w:ascii="Times New Roman" w:hAnsi="Times New Roman" w:cs="Times New Roman"/>
          <w:sz w:val="28"/>
          <w:szCs w:val="28"/>
        </w:rPr>
        <w:t xml:space="preserve">% </w:t>
      </w:r>
      <w:r w:rsidR="00952A90">
        <w:rPr>
          <w:rFonts w:ascii="Times New Roman" w:hAnsi="Times New Roman" w:cs="Times New Roman"/>
          <w:sz w:val="28"/>
          <w:szCs w:val="28"/>
        </w:rPr>
        <w:t>к фактическому уровню 2016 года</w:t>
      </w:r>
      <w:r w:rsidR="00884A09" w:rsidRPr="00884A09">
        <w:rPr>
          <w:rFonts w:ascii="Times New Roman" w:hAnsi="Times New Roman" w:cs="Times New Roman"/>
          <w:sz w:val="28"/>
          <w:szCs w:val="28"/>
        </w:rPr>
        <w:t>;</w:t>
      </w:r>
    </w:p>
    <w:p w:rsidR="00AF0EFD" w:rsidRPr="00D84282" w:rsidRDefault="00AF0EFD" w:rsidP="00884A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Ведущая роль в экономике </w:t>
      </w:r>
      <w:r w:rsidR="00D84282">
        <w:rPr>
          <w:rFonts w:ascii="Times New Roman" w:hAnsi="Times New Roman" w:cs="Times New Roman"/>
          <w:sz w:val="28"/>
          <w:szCs w:val="28"/>
        </w:rPr>
        <w:t>округ</w:t>
      </w:r>
      <w:r w:rsidRPr="00D84282">
        <w:rPr>
          <w:rFonts w:ascii="Times New Roman" w:hAnsi="Times New Roman" w:cs="Times New Roman"/>
          <w:sz w:val="28"/>
          <w:szCs w:val="28"/>
        </w:rPr>
        <w:t xml:space="preserve">а принадлежит аграрному сектору и от его развития во многом зависит положение дел в целом в отраслях и сферах муниципального образования. </w:t>
      </w:r>
    </w:p>
    <w:p w:rsidR="00DE1F68" w:rsidRDefault="00063660" w:rsidP="001668A3">
      <w:pPr>
        <w:pStyle w:val="af8"/>
        <w:ind w:firstLine="708"/>
        <w:jc w:val="both"/>
      </w:pPr>
      <w:r w:rsidRPr="00D84282">
        <w:t xml:space="preserve">В </w:t>
      </w:r>
      <w:r w:rsidR="008F6A92">
        <w:t>2017</w:t>
      </w:r>
      <w:r w:rsidRPr="00D84282">
        <w:t xml:space="preserve"> году </w:t>
      </w:r>
      <w:r w:rsidR="00884A09" w:rsidRPr="00884A09">
        <w:t xml:space="preserve">осуществляли деятельность 15 сельскохозяйственных организаций, состоящих в реестре хозяйствующих субъектов </w:t>
      </w:r>
      <w:r w:rsidR="001668A3">
        <w:t xml:space="preserve">агропромышленного комплекса </w:t>
      </w:r>
      <w:r w:rsidR="00884A09" w:rsidRPr="00884A09">
        <w:t xml:space="preserve">Свердловской области. </w:t>
      </w:r>
      <w:r w:rsidR="00990AFF" w:rsidRPr="00D84282">
        <w:t xml:space="preserve">Сельскохозяйственными организациями </w:t>
      </w:r>
      <w:r w:rsidR="00884A09" w:rsidRPr="00884A09">
        <w:t>использовалось 35,7 тыс. га пашни</w:t>
      </w:r>
      <w:r w:rsidR="00990AFF">
        <w:t>,</w:t>
      </w:r>
      <w:r w:rsidR="007C51FA" w:rsidRPr="00D84282">
        <w:t xml:space="preserve"> </w:t>
      </w:r>
      <w:r w:rsidRPr="00D84282">
        <w:t>произведено валовой продукции в действующих ценах на   сумму 1</w:t>
      </w:r>
      <w:r w:rsidR="003F481F">
        <w:t>730,8</w:t>
      </w:r>
      <w:r w:rsidRPr="00D84282">
        <w:t xml:space="preserve"> млн. рублей. </w:t>
      </w:r>
      <w:r w:rsidR="003F481F">
        <w:t>Увеличе</w:t>
      </w:r>
      <w:r w:rsidRPr="00D84282">
        <w:t>ние к уровню 201</w:t>
      </w:r>
      <w:r w:rsidR="003F481F">
        <w:t>6</w:t>
      </w:r>
      <w:r w:rsidRPr="00D84282">
        <w:t xml:space="preserve"> года на </w:t>
      </w:r>
      <w:r w:rsidR="003F481F">
        <w:t>25%.</w:t>
      </w:r>
    </w:p>
    <w:p w:rsidR="00063660" w:rsidRPr="00D84282" w:rsidRDefault="00063660" w:rsidP="001668A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Приоритетные направления деятельности сельскохозяйственных организаций -  производство молока, мяса, зерна, картофеля, овощей, технических и кормовых культур.  </w:t>
      </w:r>
    </w:p>
    <w:p w:rsidR="00D84282" w:rsidRPr="00D84282" w:rsidRDefault="00D84282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7CDC">
        <w:rPr>
          <w:rFonts w:ascii="Times New Roman" w:hAnsi="Times New Roman" w:cs="Times New Roman"/>
          <w:sz w:val="28"/>
          <w:szCs w:val="28"/>
        </w:rPr>
        <w:t>По прогнозным оценкам организаций, в среднесрочной перспективе прогнозируется рост объемов производства, в 201</w:t>
      </w:r>
      <w:r w:rsidR="003F481F">
        <w:rPr>
          <w:rFonts w:ascii="Times New Roman" w:hAnsi="Times New Roman" w:cs="Times New Roman"/>
          <w:sz w:val="28"/>
          <w:szCs w:val="28"/>
        </w:rPr>
        <w:t>8</w:t>
      </w:r>
      <w:r w:rsidRPr="000F7CDC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3F481F">
        <w:rPr>
          <w:rFonts w:ascii="Times New Roman" w:hAnsi="Times New Roman" w:cs="Times New Roman"/>
          <w:sz w:val="28"/>
          <w:szCs w:val="28"/>
        </w:rPr>
        <w:t>5840,55</w:t>
      </w:r>
      <w:r w:rsidRPr="000F7CDC">
        <w:rPr>
          <w:rFonts w:ascii="Times New Roman" w:hAnsi="Times New Roman" w:cs="Times New Roman"/>
          <w:sz w:val="28"/>
          <w:szCs w:val="28"/>
        </w:rPr>
        <w:t xml:space="preserve"> мл</w:t>
      </w:r>
      <w:r w:rsidR="000F7CDC" w:rsidRPr="000F7CDC">
        <w:rPr>
          <w:rFonts w:ascii="Times New Roman" w:hAnsi="Times New Roman" w:cs="Times New Roman"/>
          <w:sz w:val="28"/>
          <w:szCs w:val="28"/>
        </w:rPr>
        <w:t>н</w:t>
      </w:r>
      <w:r w:rsidRPr="000F7CDC">
        <w:rPr>
          <w:rFonts w:ascii="Times New Roman" w:hAnsi="Times New Roman" w:cs="Times New Roman"/>
          <w:sz w:val="28"/>
          <w:szCs w:val="28"/>
        </w:rPr>
        <w:t>. руб., в 201</w:t>
      </w:r>
      <w:r w:rsidR="003F481F">
        <w:rPr>
          <w:rFonts w:ascii="Times New Roman" w:hAnsi="Times New Roman" w:cs="Times New Roman"/>
          <w:sz w:val="28"/>
          <w:szCs w:val="28"/>
        </w:rPr>
        <w:t>9</w:t>
      </w:r>
      <w:r w:rsidRPr="000F7CDC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3F481F">
        <w:rPr>
          <w:rFonts w:ascii="Times New Roman" w:hAnsi="Times New Roman" w:cs="Times New Roman"/>
          <w:sz w:val="28"/>
          <w:szCs w:val="28"/>
        </w:rPr>
        <w:t>6118</w:t>
      </w:r>
      <w:r w:rsidRPr="000F7CDC">
        <w:rPr>
          <w:rFonts w:ascii="Times New Roman" w:hAnsi="Times New Roman" w:cs="Times New Roman"/>
          <w:sz w:val="28"/>
          <w:szCs w:val="28"/>
        </w:rPr>
        <w:t xml:space="preserve"> мл</w:t>
      </w:r>
      <w:r w:rsidR="000F7CDC" w:rsidRPr="000F7CDC">
        <w:rPr>
          <w:rFonts w:ascii="Times New Roman" w:hAnsi="Times New Roman" w:cs="Times New Roman"/>
          <w:sz w:val="28"/>
          <w:szCs w:val="28"/>
        </w:rPr>
        <w:t>н</w:t>
      </w:r>
      <w:r w:rsidRPr="000F7CDC">
        <w:rPr>
          <w:rFonts w:ascii="Times New Roman" w:hAnsi="Times New Roman" w:cs="Times New Roman"/>
          <w:sz w:val="28"/>
          <w:szCs w:val="28"/>
        </w:rPr>
        <w:t>. руб., в 20</w:t>
      </w:r>
      <w:r w:rsidR="003F481F">
        <w:rPr>
          <w:rFonts w:ascii="Times New Roman" w:hAnsi="Times New Roman" w:cs="Times New Roman"/>
          <w:sz w:val="28"/>
          <w:szCs w:val="28"/>
        </w:rPr>
        <w:t>20</w:t>
      </w:r>
      <w:r w:rsidRPr="000F7CDC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3F481F">
        <w:rPr>
          <w:rFonts w:ascii="Times New Roman" w:hAnsi="Times New Roman" w:cs="Times New Roman"/>
          <w:sz w:val="28"/>
          <w:szCs w:val="28"/>
        </w:rPr>
        <w:t>6440</w:t>
      </w:r>
      <w:r w:rsidRPr="000F7CDC">
        <w:rPr>
          <w:rFonts w:ascii="Times New Roman" w:hAnsi="Times New Roman" w:cs="Times New Roman"/>
          <w:sz w:val="28"/>
          <w:szCs w:val="28"/>
        </w:rPr>
        <w:t xml:space="preserve"> мл</w:t>
      </w:r>
      <w:r w:rsidR="000F7CDC" w:rsidRPr="000F7CDC">
        <w:rPr>
          <w:rFonts w:ascii="Times New Roman" w:hAnsi="Times New Roman" w:cs="Times New Roman"/>
          <w:sz w:val="28"/>
          <w:szCs w:val="28"/>
        </w:rPr>
        <w:t>н</w:t>
      </w:r>
      <w:r w:rsidRPr="000F7CDC">
        <w:rPr>
          <w:rFonts w:ascii="Times New Roman" w:hAnsi="Times New Roman" w:cs="Times New Roman"/>
          <w:sz w:val="28"/>
          <w:szCs w:val="28"/>
        </w:rPr>
        <w:t>. руб., к 20</w:t>
      </w:r>
      <w:r w:rsidR="000F7CDC" w:rsidRPr="000F7CDC">
        <w:rPr>
          <w:rFonts w:ascii="Times New Roman" w:hAnsi="Times New Roman" w:cs="Times New Roman"/>
          <w:sz w:val="28"/>
          <w:szCs w:val="28"/>
        </w:rPr>
        <w:t>2</w:t>
      </w:r>
      <w:r w:rsidR="003F481F">
        <w:rPr>
          <w:rFonts w:ascii="Times New Roman" w:hAnsi="Times New Roman" w:cs="Times New Roman"/>
          <w:sz w:val="28"/>
          <w:szCs w:val="28"/>
        </w:rPr>
        <w:t>1</w:t>
      </w:r>
      <w:r w:rsidRPr="000F7CDC">
        <w:rPr>
          <w:rFonts w:ascii="Times New Roman" w:hAnsi="Times New Roman" w:cs="Times New Roman"/>
          <w:sz w:val="28"/>
          <w:szCs w:val="28"/>
        </w:rPr>
        <w:t xml:space="preserve"> году предполагается довести его до </w:t>
      </w:r>
      <w:r w:rsidR="003F481F">
        <w:rPr>
          <w:rFonts w:ascii="Times New Roman" w:hAnsi="Times New Roman" w:cs="Times New Roman"/>
          <w:sz w:val="28"/>
          <w:szCs w:val="28"/>
        </w:rPr>
        <w:t>6779</w:t>
      </w:r>
      <w:r w:rsidRPr="000F7CDC">
        <w:rPr>
          <w:rFonts w:ascii="Times New Roman" w:hAnsi="Times New Roman" w:cs="Times New Roman"/>
          <w:sz w:val="28"/>
          <w:szCs w:val="28"/>
        </w:rPr>
        <w:t xml:space="preserve"> мл</w:t>
      </w:r>
      <w:r w:rsidR="000F7CDC" w:rsidRPr="000F7CDC">
        <w:rPr>
          <w:rFonts w:ascii="Times New Roman" w:hAnsi="Times New Roman" w:cs="Times New Roman"/>
          <w:sz w:val="28"/>
          <w:szCs w:val="28"/>
        </w:rPr>
        <w:t>н</w:t>
      </w:r>
      <w:r w:rsidRPr="000F7CDC">
        <w:rPr>
          <w:rFonts w:ascii="Times New Roman" w:hAnsi="Times New Roman" w:cs="Times New Roman"/>
          <w:sz w:val="28"/>
          <w:szCs w:val="28"/>
        </w:rPr>
        <w:t xml:space="preserve">. руб. </w:t>
      </w:r>
    </w:p>
    <w:p w:rsidR="00063660" w:rsidRPr="00D84282" w:rsidRDefault="00063660" w:rsidP="00905A54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0EFD" w:rsidRPr="00520BA4" w:rsidRDefault="00D84282" w:rsidP="00905A54">
      <w:pPr>
        <w:pStyle w:val="27"/>
        <w:shd w:val="clear" w:color="auto" w:fill="auto"/>
        <w:spacing w:after="248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05ECA">
        <w:rPr>
          <w:rFonts w:ascii="Times New Roman" w:hAnsi="Times New Roman" w:cs="Times New Roman"/>
          <w:i/>
          <w:sz w:val="28"/>
          <w:szCs w:val="28"/>
        </w:rPr>
        <w:t>Раздел</w:t>
      </w:r>
      <w:r w:rsidR="00AF0EFD" w:rsidRPr="00905E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68A3" w:rsidRPr="00905ECA">
        <w:rPr>
          <w:rFonts w:ascii="Times New Roman" w:hAnsi="Times New Roman" w:cs="Times New Roman"/>
          <w:i/>
          <w:sz w:val="28"/>
          <w:szCs w:val="28"/>
        </w:rPr>
        <w:t>З.</w:t>
      </w:r>
      <w:r w:rsidR="001668A3" w:rsidRPr="00520BA4">
        <w:rPr>
          <w:rFonts w:ascii="Times New Roman" w:hAnsi="Times New Roman" w:cs="Times New Roman"/>
          <w:i/>
          <w:sz w:val="28"/>
          <w:szCs w:val="28"/>
        </w:rPr>
        <w:t xml:space="preserve"> Инвести</w:t>
      </w:r>
      <w:r w:rsidR="001668A3">
        <w:rPr>
          <w:rFonts w:ascii="Times New Roman" w:hAnsi="Times New Roman" w:cs="Times New Roman"/>
          <w:i/>
          <w:sz w:val="28"/>
          <w:szCs w:val="28"/>
        </w:rPr>
        <w:t>ционная деятельность</w:t>
      </w:r>
    </w:p>
    <w:p w:rsidR="001961D0" w:rsidRPr="00520BA4" w:rsidRDefault="001961D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0BA4">
        <w:rPr>
          <w:rFonts w:ascii="Times New Roman" w:hAnsi="Times New Roman" w:cs="Times New Roman"/>
          <w:sz w:val="28"/>
          <w:szCs w:val="28"/>
        </w:rPr>
        <w:t>Одним из приоритетных направлений деятельности муниципального образования было и остается привлечение инвестиций в экономику округа, создание благоприятных условий для бизнеса и снижение административных барьеров.</w:t>
      </w:r>
    </w:p>
    <w:p w:rsidR="001961D0" w:rsidRPr="00520BA4" w:rsidRDefault="001961D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0BA4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в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Pr="00520BA4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86D0A">
        <w:rPr>
          <w:rFonts w:ascii="Times New Roman" w:hAnsi="Times New Roman" w:cs="Times New Roman"/>
          <w:sz w:val="28"/>
          <w:szCs w:val="28"/>
        </w:rPr>
        <w:t>548,6</w:t>
      </w:r>
      <w:r w:rsidRPr="00520BA4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990AFF">
        <w:rPr>
          <w:rFonts w:ascii="Times New Roman" w:hAnsi="Times New Roman" w:cs="Times New Roman"/>
          <w:sz w:val="28"/>
          <w:szCs w:val="28"/>
        </w:rPr>
        <w:t xml:space="preserve">, </w:t>
      </w:r>
      <w:r w:rsidRPr="00520BA4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486D0A">
        <w:rPr>
          <w:rFonts w:ascii="Times New Roman" w:hAnsi="Times New Roman" w:cs="Times New Roman"/>
          <w:sz w:val="28"/>
          <w:szCs w:val="28"/>
        </w:rPr>
        <w:t>13%</w:t>
      </w:r>
      <w:r w:rsidRPr="00520BA4">
        <w:rPr>
          <w:rFonts w:ascii="Times New Roman" w:hAnsi="Times New Roman" w:cs="Times New Roman"/>
          <w:sz w:val="28"/>
          <w:szCs w:val="28"/>
        </w:rPr>
        <w:t xml:space="preserve"> </w:t>
      </w:r>
      <w:r w:rsidR="00486D0A">
        <w:rPr>
          <w:rFonts w:ascii="Times New Roman" w:hAnsi="Times New Roman" w:cs="Times New Roman"/>
          <w:sz w:val="28"/>
          <w:szCs w:val="28"/>
        </w:rPr>
        <w:t>ниже</w:t>
      </w:r>
      <w:r w:rsidRPr="00520BA4">
        <w:rPr>
          <w:rFonts w:ascii="Times New Roman" w:hAnsi="Times New Roman" w:cs="Times New Roman"/>
          <w:sz w:val="28"/>
          <w:szCs w:val="28"/>
        </w:rPr>
        <w:t xml:space="preserve"> фактического уровня</w:t>
      </w:r>
      <w:r w:rsidR="00366D04">
        <w:rPr>
          <w:rFonts w:ascii="Times New Roman" w:hAnsi="Times New Roman" w:cs="Times New Roman"/>
          <w:sz w:val="28"/>
          <w:szCs w:val="28"/>
        </w:rPr>
        <w:t xml:space="preserve"> </w:t>
      </w:r>
      <w:r w:rsidRPr="00520BA4">
        <w:rPr>
          <w:rFonts w:ascii="Times New Roman" w:hAnsi="Times New Roman" w:cs="Times New Roman"/>
          <w:sz w:val="28"/>
          <w:szCs w:val="28"/>
        </w:rPr>
        <w:t>201</w:t>
      </w:r>
      <w:r w:rsidR="00486D0A">
        <w:rPr>
          <w:rFonts w:ascii="Times New Roman" w:hAnsi="Times New Roman" w:cs="Times New Roman"/>
          <w:sz w:val="28"/>
          <w:szCs w:val="28"/>
        </w:rPr>
        <w:t>6</w:t>
      </w:r>
      <w:r w:rsidRPr="00520BA4">
        <w:rPr>
          <w:rFonts w:ascii="Times New Roman" w:hAnsi="Times New Roman" w:cs="Times New Roman"/>
          <w:sz w:val="28"/>
          <w:szCs w:val="28"/>
        </w:rPr>
        <w:t xml:space="preserve"> года (201</w:t>
      </w:r>
      <w:r w:rsidR="00486D0A">
        <w:rPr>
          <w:rFonts w:ascii="Times New Roman" w:hAnsi="Times New Roman" w:cs="Times New Roman"/>
          <w:sz w:val="28"/>
          <w:szCs w:val="28"/>
        </w:rPr>
        <w:t>6</w:t>
      </w:r>
      <w:r w:rsidRPr="00520BA4">
        <w:rPr>
          <w:rFonts w:ascii="Times New Roman" w:hAnsi="Times New Roman" w:cs="Times New Roman"/>
          <w:sz w:val="28"/>
          <w:szCs w:val="28"/>
        </w:rPr>
        <w:t xml:space="preserve"> год </w:t>
      </w:r>
      <w:r w:rsidR="00520BA4" w:rsidRPr="00520BA4">
        <w:rPr>
          <w:rFonts w:ascii="Times New Roman" w:hAnsi="Times New Roman" w:cs="Times New Roman"/>
          <w:sz w:val="28"/>
          <w:szCs w:val="28"/>
        </w:rPr>
        <w:t>–</w:t>
      </w:r>
      <w:r w:rsidRPr="00520BA4">
        <w:rPr>
          <w:rFonts w:ascii="Times New Roman" w:hAnsi="Times New Roman" w:cs="Times New Roman"/>
          <w:sz w:val="28"/>
          <w:szCs w:val="28"/>
        </w:rPr>
        <w:t xml:space="preserve"> </w:t>
      </w:r>
      <w:r w:rsidR="00486D0A">
        <w:rPr>
          <w:rFonts w:ascii="Times New Roman" w:hAnsi="Times New Roman" w:cs="Times New Roman"/>
          <w:sz w:val="28"/>
          <w:szCs w:val="28"/>
        </w:rPr>
        <w:t>632,1</w:t>
      </w:r>
      <w:r w:rsidRPr="00520BA4">
        <w:rPr>
          <w:rFonts w:ascii="Times New Roman" w:hAnsi="Times New Roman" w:cs="Times New Roman"/>
          <w:sz w:val="28"/>
          <w:szCs w:val="28"/>
        </w:rPr>
        <w:t xml:space="preserve"> мл</w:t>
      </w:r>
      <w:r w:rsidR="00520BA4" w:rsidRPr="00520BA4">
        <w:rPr>
          <w:rFonts w:ascii="Times New Roman" w:hAnsi="Times New Roman" w:cs="Times New Roman"/>
          <w:sz w:val="28"/>
          <w:szCs w:val="28"/>
        </w:rPr>
        <w:t>н</w:t>
      </w:r>
      <w:r w:rsidRPr="00520BA4">
        <w:rPr>
          <w:rFonts w:ascii="Times New Roman" w:hAnsi="Times New Roman" w:cs="Times New Roman"/>
          <w:sz w:val="28"/>
          <w:szCs w:val="28"/>
        </w:rPr>
        <w:t>. руб.).</w:t>
      </w:r>
    </w:p>
    <w:p w:rsidR="001961D0" w:rsidRPr="00F37F5F" w:rsidRDefault="00CC0B5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F5F">
        <w:rPr>
          <w:rFonts w:ascii="Times New Roman" w:hAnsi="Times New Roman" w:cs="Times New Roman"/>
          <w:sz w:val="28"/>
          <w:szCs w:val="28"/>
        </w:rPr>
        <w:t>До 2020 года</w:t>
      </w:r>
      <w:r w:rsidR="00020106" w:rsidRPr="00F37F5F">
        <w:rPr>
          <w:rFonts w:ascii="Times New Roman" w:hAnsi="Times New Roman" w:cs="Times New Roman"/>
          <w:sz w:val="28"/>
          <w:szCs w:val="28"/>
        </w:rPr>
        <w:t xml:space="preserve"> не</w:t>
      </w:r>
      <w:r w:rsidRPr="00F37F5F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="001961D0" w:rsidRPr="00F37F5F">
        <w:rPr>
          <w:rFonts w:ascii="Times New Roman" w:hAnsi="Times New Roman" w:cs="Times New Roman"/>
          <w:sz w:val="28"/>
          <w:szCs w:val="28"/>
        </w:rPr>
        <w:t>реализации крупных инвестиционных проектов, в период с 201</w:t>
      </w:r>
      <w:r w:rsidR="00020106" w:rsidRPr="00F37F5F">
        <w:rPr>
          <w:rFonts w:ascii="Times New Roman" w:hAnsi="Times New Roman" w:cs="Times New Roman"/>
          <w:sz w:val="28"/>
          <w:szCs w:val="28"/>
        </w:rPr>
        <w:t xml:space="preserve">8 по 2020 </w:t>
      </w:r>
      <w:r w:rsidR="001961D0" w:rsidRPr="00F37F5F">
        <w:rPr>
          <w:rFonts w:ascii="Times New Roman" w:hAnsi="Times New Roman" w:cs="Times New Roman"/>
          <w:sz w:val="28"/>
          <w:szCs w:val="28"/>
        </w:rPr>
        <w:t>годы прогнозируется снижение объемов инвестиций: в 20</w:t>
      </w:r>
      <w:r w:rsidR="00020106" w:rsidRPr="00F37F5F">
        <w:rPr>
          <w:rFonts w:ascii="Times New Roman" w:hAnsi="Times New Roman" w:cs="Times New Roman"/>
          <w:sz w:val="28"/>
          <w:szCs w:val="28"/>
        </w:rPr>
        <w:t>1</w:t>
      </w:r>
      <w:r w:rsidR="00486D0A">
        <w:rPr>
          <w:rFonts w:ascii="Times New Roman" w:hAnsi="Times New Roman" w:cs="Times New Roman"/>
          <w:sz w:val="28"/>
          <w:szCs w:val="28"/>
        </w:rPr>
        <w:t>9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486D0A">
        <w:rPr>
          <w:rFonts w:ascii="Times New Roman" w:hAnsi="Times New Roman" w:cs="Times New Roman"/>
          <w:sz w:val="28"/>
          <w:szCs w:val="28"/>
        </w:rPr>
        <w:t>524 млрд. руб., в 2020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486D0A">
        <w:rPr>
          <w:rFonts w:ascii="Times New Roman" w:hAnsi="Times New Roman" w:cs="Times New Roman"/>
          <w:sz w:val="28"/>
          <w:szCs w:val="28"/>
        </w:rPr>
        <w:t>550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млрд. руб., в 20</w:t>
      </w:r>
      <w:r w:rsidR="00020106" w:rsidRPr="00F37F5F">
        <w:rPr>
          <w:rFonts w:ascii="Times New Roman" w:hAnsi="Times New Roman" w:cs="Times New Roman"/>
          <w:sz w:val="28"/>
          <w:szCs w:val="28"/>
        </w:rPr>
        <w:t>2</w:t>
      </w:r>
      <w:r w:rsidR="00486D0A">
        <w:rPr>
          <w:rFonts w:ascii="Times New Roman" w:hAnsi="Times New Roman" w:cs="Times New Roman"/>
          <w:sz w:val="28"/>
          <w:szCs w:val="28"/>
        </w:rPr>
        <w:t>1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486D0A">
        <w:rPr>
          <w:rFonts w:ascii="Times New Roman" w:hAnsi="Times New Roman" w:cs="Times New Roman"/>
          <w:sz w:val="28"/>
          <w:szCs w:val="28"/>
        </w:rPr>
        <w:t>575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млрд. руб. Инвестиции в среднесрочный период </w:t>
      </w:r>
      <w:r w:rsidR="008F6A92">
        <w:rPr>
          <w:rFonts w:ascii="Times New Roman" w:hAnsi="Times New Roman" w:cs="Times New Roman"/>
          <w:sz w:val="28"/>
          <w:szCs w:val="28"/>
        </w:rPr>
        <w:t>2019-2021</w:t>
      </w:r>
      <w:r w:rsidR="00990AFF">
        <w:rPr>
          <w:rFonts w:ascii="Times New Roman" w:hAnsi="Times New Roman" w:cs="Times New Roman"/>
          <w:sz w:val="28"/>
          <w:szCs w:val="28"/>
        </w:rPr>
        <w:t xml:space="preserve"> </w:t>
      </w:r>
      <w:r w:rsidR="001961D0" w:rsidRPr="00F37F5F">
        <w:rPr>
          <w:rFonts w:ascii="Times New Roman" w:hAnsi="Times New Roman" w:cs="Times New Roman"/>
          <w:sz w:val="28"/>
          <w:szCs w:val="28"/>
        </w:rPr>
        <w:t>годов будут направлены на поддержку действующих производственных мощностей.</w:t>
      </w:r>
      <w:proofErr w:type="gramEnd"/>
    </w:p>
    <w:p w:rsidR="001961D0" w:rsidRPr="001961D0" w:rsidRDefault="001961D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61D0">
        <w:rPr>
          <w:rFonts w:ascii="Times New Roman" w:hAnsi="Times New Roman" w:cs="Times New Roman"/>
          <w:sz w:val="28"/>
          <w:szCs w:val="28"/>
        </w:rPr>
        <w:t>Одним из важнейших показателей в соответствии с Указ</w:t>
      </w:r>
      <w:r w:rsidR="001668A3">
        <w:rPr>
          <w:rFonts w:ascii="Times New Roman" w:hAnsi="Times New Roman" w:cs="Times New Roman"/>
          <w:sz w:val="28"/>
          <w:szCs w:val="28"/>
        </w:rPr>
        <w:t>ом</w:t>
      </w:r>
      <w:r w:rsidRPr="001961D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2012 года</w:t>
      </w:r>
      <w:r w:rsidR="001668A3">
        <w:rPr>
          <w:rFonts w:ascii="Times New Roman" w:hAnsi="Times New Roman" w:cs="Times New Roman"/>
          <w:sz w:val="28"/>
          <w:szCs w:val="28"/>
        </w:rPr>
        <w:t xml:space="preserve"> № 596</w:t>
      </w:r>
      <w:r w:rsidRPr="001961D0">
        <w:rPr>
          <w:rFonts w:ascii="Times New Roman" w:hAnsi="Times New Roman" w:cs="Times New Roman"/>
          <w:sz w:val="28"/>
          <w:szCs w:val="28"/>
        </w:rPr>
        <w:t xml:space="preserve"> является модернизация и создание новых рабочих мест.</w:t>
      </w:r>
    </w:p>
    <w:p w:rsidR="001961D0" w:rsidRPr="001961D0" w:rsidRDefault="001961D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61D0">
        <w:rPr>
          <w:rFonts w:ascii="Times New Roman" w:hAnsi="Times New Roman" w:cs="Times New Roman"/>
          <w:sz w:val="28"/>
          <w:szCs w:val="28"/>
        </w:rPr>
        <w:t xml:space="preserve">По данным мониторинга, проводимого Администрацией </w:t>
      </w:r>
      <w:r w:rsidR="00520BA4">
        <w:rPr>
          <w:rFonts w:ascii="Times New Roman" w:hAnsi="Times New Roman" w:cs="Times New Roman"/>
          <w:sz w:val="28"/>
          <w:szCs w:val="28"/>
        </w:rPr>
        <w:t>округ</w:t>
      </w:r>
      <w:r w:rsidRPr="001961D0">
        <w:rPr>
          <w:rFonts w:ascii="Times New Roman" w:hAnsi="Times New Roman" w:cs="Times New Roman"/>
          <w:sz w:val="28"/>
          <w:szCs w:val="28"/>
        </w:rPr>
        <w:t xml:space="preserve">а, в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Pr="001961D0">
        <w:rPr>
          <w:rFonts w:ascii="Times New Roman" w:hAnsi="Times New Roman" w:cs="Times New Roman"/>
          <w:sz w:val="28"/>
          <w:szCs w:val="28"/>
        </w:rPr>
        <w:t xml:space="preserve"> году создано </w:t>
      </w:r>
      <w:r w:rsidR="00114D6E">
        <w:rPr>
          <w:rFonts w:ascii="Times New Roman" w:hAnsi="Times New Roman" w:cs="Times New Roman"/>
          <w:sz w:val="28"/>
          <w:szCs w:val="28"/>
        </w:rPr>
        <w:t>18</w:t>
      </w:r>
      <w:r w:rsidRPr="001961D0">
        <w:rPr>
          <w:rFonts w:ascii="Times New Roman" w:hAnsi="Times New Roman" w:cs="Times New Roman"/>
          <w:sz w:val="28"/>
          <w:szCs w:val="28"/>
        </w:rPr>
        <w:t xml:space="preserve"> рабочих мест, из них в сельском хозяйстве - </w:t>
      </w:r>
      <w:r w:rsidR="00114D6E">
        <w:rPr>
          <w:rFonts w:ascii="Times New Roman" w:hAnsi="Times New Roman" w:cs="Times New Roman"/>
          <w:sz w:val="28"/>
          <w:szCs w:val="28"/>
        </w:rPr>
        <w:t>2</w:t>
      </w:r>
      <w:r w:rsidRPr="001961D0">
        <w:rPr>
          <w:rFonts w:ascii="Times New Roman" w:hAnsi="Times New Roman" w:cs="Times New Roman"/>
          <w:sz w:val="28"/>
          <w:szCs w:val="28"/>
        </w:rPr>
        <w:t xml:space="preserve"> рабочих места, бюджетной сфере - </w:t>
      </w:r>
      <w:r w:rsidR="00114D6E">
        <w:rPr>
          <w:rFonts w:ascii="Times New Roman" w:hAnsi="Times New Roman" w:cs="Times New Roman"/>
          <w:sz w:val="28"/>
          <w:szCs w:val="28"/>
        </w:rPr>
        <w:t>12</w:t>
      </w:r>
      <w:r w:rsidRPr="001961D0">
        <w:rPr>
          <w:rFonts w:ascii="Times New Roman" w:hAnsi="Times New Roman" w:cs="Times New Roman"/>
          <w:sz w:val="28"/>
          <w:szCs w:val="28"/>
        </w:rPr>
        <w:t xml:space="preserve"> рабочих мест, </w:t>
      </w:r>
      <w:r w:rsidR="00114D6E">
        <w:rPr>
          <w:rFonts w:ascii="Times New Roman" w:hAnsi="Times New Roman" w:cs="Times New Roman"/>
          <w:sz w:val="28"/>
          <w:szCs w:val="28"/>
        </w:rPr>
        <w:t>обрабатывающие производства</w:t>
      </w:r>
      <w:r w:rsidRPr="001961D0">
        <w:rPr>
          <w:rFonts w:ascii="Times New Roman" w:hAnsi="Times New Roman" w:cs="Times New Roman"/>
          <w:sz w:val="28"/>
          <w:szCs w:val="28"/>
        </w:rPr>
        <w:t xml:space="preserve"> - </w:t>
      </w:r>
      <w:r w:rsidR="00114D6E">
        <w:rPr>
          <w:rFonts w:ascii="Times New Roman" w:hAnsi="Times New Roman" w:cs="Times New Roman"/>
          <w:sz w:val="28"/>
          <w:szCs w:val="28"/>
        </w:rPr>
        <w:t>2</w:t>
      </w:r>
      <w:r w:rsidRPr="001961D0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D021F8">
        <w:rPr>
          <w:rFonts w:ascii="Times New Roman" w:hAnsi="Times New Roman" w:cs="Times New Roman"/>
          <w:sz w:val="28"/>
          <w:szCs w:val="28"/>
        </w:rPr>
        <w:t>а</w:t>
      </w:r>
      <w:r w:rsidRPr="001961D0">
        <w:rPr>
          <w:rFonts w:ascii="Times New Roman" w:hAnsi="Times New Roman" w:cs="Times New Roman"/>
          <w:sz w:val="28"/>
          <w:szCs w:val="28"/>
        </w:rPr>
        <w:t>.</w:t>
      </w:r>
      <w:r w:rsidR="00114D6E">
        <w:rPr>
          <w:rFonts w:ascii="Times New Roman" w:hAnsi="Times New Roman" w:cs="Times New Roman"/>
          <w:sz w:val="28"/>
          <w:szCs w:val="28"/>
        </w:rPr>
        <w:t xml:space="preserve"> </w:t>
      </w:r>
      <w:r w:rsidR="00114D6E" w:rsidRPr="00114D6E">
        <w:rPr>
          <w:rFonts w:ascii="Times New Roman" w:hAnsi="Times New Roman" w:cs="Times New Roman"/>
          <w:sz w:val="28"/>
          <w:szCs w:val="28"/>
        </w:rPr>
        <w:t>Мо</w:t>
      </w:r>
      <w:r w:rsidR="00114D6E">
        <w:rPr>
          <w:rFonts w:ascii="Times New Roman" w:hAnsi="Times New Roman" w:cs="Times New Roman"/>
          <w:sz w:val="28"/>
          <w:szCs w:val="28"/>
        </w:rPr>
        <w:t>дернизировано в 2017</w:t>
      </w:r>
      <w:r w:rsidR="00990AFF">
        <w:rPr>
          <w:rFonts w:ascii="Times New Roman" w:hAnsi="Times New Roman" w:cs="Times New Roman"/>
          <w:sz w:val="28"/>
          <w:szCs w:val="28"/>
        </w:rPr>
        <w:t xml:space="preserve"> </w:t>
      </w:r>
      <w:r w:rsidR="00114D6E">
        <w:rPr>
          <w:rFonts w:ascii="Times New Roman" w:hAnsi="Times New Roman" w:cs="Times New Roman"/>
          <w:sz w:val="28"/>
          <w:szCs w:val="28"/>
        </w:rPr>
        <w:t>году 68 рабочих мест.</w:t>
      </w:r>
      <w:r w:rsidRPr="00114D6E">
        <w:rPr>
          <w:rFonts w:ascii="Times New Roman" w:hAnsi="Times New Roman" w:cs="Times New Roman"/>
          <w:sz w:val="28"/>
          <w:szCs w:val="28"/>
        </w:rPr>
        <w:t xml:space="preserve"> </w:t>
      </w:r>
      <w:r w:rsidR="00930560" w:rsidRPr="00114D6E">
        <w:rPr>
          <w:rFonts w:ascii="Times New Roman" w:hAnsi="Times New Roman" w:cs="Times New Roman"/>
          <w:sz w:val="28"/>
          <w:szCs w:val="28"/>
        </w:rPr>
        <w:t>В 201</w:t>
      </w:r>
      <w:r w:rsidR="00930560">
        <w:rPr>
          <w:rFonts w:ascii="Times New Roman" w:hAnsi="Times New Roman" w:cs="Times New Roman"/>
          <w:sz w:val="28"/>
          <w:szCs w:val="28"/>
        </w:rPr>
        <w:t>8</w:t>
      </w:r>
      <w:r w:rsidR="00930560" w:rsidRPr="00114D6E">
        <w:rPr>
          <w:rFonts w:ascii="Times New Roman" w:hAnsi="Times New Roman" w:cs="Times New Roman"/>
          <w:sz w:val="28"/>
          <w:szCs w:val="28"/>
        </w:rPr>
        <w:t xml:space="preserve"> году планируется создать</w:t>
      </w:r>
      <w:r w:rsidR="00930560">
        <w:rPr>
          <w:rFonts w:ascii="Times New Roman" w:hAnsi="Times New Roman" w:cs="Times New Roman"/>
          <w:sz w:val="28"/>
          <w:szCs w:val="28"/>
        </w:rPr>
        <w:t xml:space="preserve"> в</w:t>
      </w:r>
      <w:r w:rsidR="00930560" w:rsidRPr="00114D6E">
        <w:rPr>
          <w:rFonts w:ascii="Times New Roman" w:hAnsi="Times New Roman" w:cs="Times New Roman"/>
          <w:sz w:val="28"/>
          <w:szCs w:val="28"/>
        </w:rPr>
        <w:t xml:space="preserve"> бюджетной сфере </w:t>
      </w:r>
      <w:r w:rsidR="00930560">
        <w:rPr>
          <w:rFonts w:ascii="Times New Roman" w:hAnsi="Times New Roman" w:cs="Times New Roman"/>
          <w:sz w:val="28"/>
          <w:szCs w:val="28"/>
        </w:rPr>
        <w:t xml:space="preserve">21 </w:t>
      </w:r>
      <w:r w:rsidR="00930560" w:rsidRPr="00114D6E">
        <w:rPr>
          <w:rFonts w:ascii="Times New Roman" w:hAnsi="Times New Roman" w:cs="Times New Roman"/>
          <w:sz w:val="28"/>
          <w:szCs w:val="28"/>
        </w:rPr>
        <w:t>рабоч</w:t>
      </w:r>
      <w:r w:rsidR="00930560">
        <w:rPr>
          <w:rFonts w:ascii="Times New Roman" w:hAnsi="Times New Roman" w:cs="Times New Roman"/>
          <w:sz w:val="28"/>
          <w:szCs w:val="28"/>
        </w:rPr>
        <w:t>ее место, в 2019 году 27 рабочих мест, в 2020 году 25 рабочих мест.</w:t>
      </w:r>
      <w:r w:rsidR="00930560" w:rsidRPr="00114D6E">
        <w:rPr>
          <w:rFonts w:ascii="Times New Roman" w:hAnsi="Times New Roman" w:cs="Times New Roman"/>
          <w:sz w:val="28"/>
          <w:szCs w:val="28"/>
        </w:rPr>
        <w:t xml:space="preserve"> </w:t>
      </w:r>
      <w:r w:rsidR="00C95E6B">
        <w:rPr>
          <w:rFonts w:ascii="Times New Roman" w:hAnsi="Times New Roman" w:cs="Times New Roman"/>
          <w:sz w:val="28"/>
          <w:szCs w:val="28"/>
        </w:rPr>
        <w:t>В 2019 и 2020 году м</w:t>
      </w:r>
      <w:r w:rsidR="00D021F8">
        <w:rPr>
          <w:rFonts w:ascii="Times New Roman" w:hAnsi="Times New Roman" w:cs="Times New Roman"/>
          <w:sz w:val="28"/>
          <w:szCs w:val="28"/>
        </w:rPr>
        <w:t>одернизацию рабочих мест планируется про</w:t>
      </w:r>
      <w:r w:rsidR="00C95E6B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D021F8">
        <w:rPr>
          <w:rFonts w:ascii="Times New Roman" w:hAnsi="Times New Roman" w:cs="Times New Roman"/>
          <w:sz w:val="28"/>
          <w:szCs w:val="28"/>
        </w:rPr>
        <w:t xml:space="preserve">в </w:t>
      </w:r>
      <w:r w:rsidRPr="00114D6E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D021F8">
        <w:rPr>
          <w:rFonts w:ascii="Times New Roman" w:hAnsi="Times New Roman" w:cs="Times New Roman"/>
          <w:sz w:val="28"/>
          <w:szCs w:val="28"/>
        </w:rPr>
        <w:t>коммунальных услуг</w:t>
      </w:r>
      <w:r w:rsidRPr="00114D6E">
        <w:rPr>
          <w:rFonts w:ascii="Times New Roman" w:hAnsi="Times New Roman" w:cs="Times New Roman"/>
          <w:sz w:val="28"/>
          <w:szCs w:val="28"/>
        </w:rPr>
        <w:t xml:space="preserve"> - </w:t>
      </w:r>
      <w:r w:rsidR="00C95E6B">
        <w:rPr>
          <w:rFonts w:ascii="Times New Roman" w:hAnsi="Times New Roman" w:cs="Times New Roman"/>
          <w:sz w:val="28"/>
          <w:szCs w:val="28"/>
        </w:rPr>
        <w:t>20</w:t>
      </w:r>
      <w:r w:rsidRPr="00114D6E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C95E6B">
        <w:rPr>
          <w:rFonts w:ascii="Times New Roman" w:hAnsi="Times New Roman" w:cs="Times New Roman"/>
          <w:sz w:val="28"/>
          <w:szCs w:val="28"/>
        </w:rPr>
        <w:t>,</w:t>
      </w:r>
      <w:r w:rsidR="00D021F8" w:rsidRPr="00D021F8">
        <w:t xml:space="preserve"> </w:t>
      </w:r>
      <w:r w:rsidR="00D021F8" w:rsidRPr="00D021F8">
        <w:rPr>
          <w:rFonts w:ascii="Times New Roman" w:hAnsi="Times New Roman" w:cs="Times New Roman"/>
          <w:sz w:val="28"/>
          <w:szCs w:val="28"/>
        </w:rPr>
        <w:t xml:space="preserve">в бюджетной сфере </w:t>
      </w:r>
      <w:r w:rsidR="00BD43FA">
        <w:rPr>
          <w:rFonts w:ascii="Times New Roman" w:hAnsi="Times New Roman" w:cs="Times New Roman"/>
          <w:sz w:val="28"/>
          <w:szCs w:val="28"/>
        </w:rPr>
        <w:t>-</w:t>
      </w:r>
      <w:r w:rsidR="00D021F8" w:rsidRPr="00D021F8">
        <w:rPr>
          <w:rFonts w:ascii="Times New Roman" w:hAnsi="Times New Roman" w:cs="Times New Roman"/>
          <w:sz w:val="28"/>
          <w:szCs w:val="28"/>
        </w:rPr>
        <w:t xml:space="preserve"> </w:t>
      </w:r>
      <w:r w:rsidR="00C95E6B">
        <w:rPr>
          <w:rFonts w:ascii="Times New Roman" w:hAnsi="Times New Roman" w:cs="Times New Roman"/>
          <w:sz w:val="28"/>
          <w:szCs w:val="28"/>
        </w:rPr>
        <w:t xml:space="preserve">83 </w:t>
      </w:r>
      <w:r w:rsidR="00D021F8" w:rsidRPr="00D021F8">
        <w:rPr>
          <w:rFonts w:ascii="Times New Roman" w:hAnsi="Times New Roman" w:cs="Times New Roman"/>
          <w:sz w:val="28"/>
          <w:szCs w:val="28"/>
        </w:rPr>
        <w:t>рабоч</w:t>
      </w:r>
      <w:r w:rsidR="00C95E6B">
        <w:rPr>
          <w:rFonts w:ascii="Times New Roman" w:hAnsi="Times New Roman" w:cs="Times New Roman"/>
          <w:sz w:val="28"/>
          <w:szCs w:val="28"/>
        </w:rPr>
        <w:t>их</w:t>
      </w:r>
      <w:r w:rsidR="00D021F8" w:rsidRPr="00D021F8">
        <w:rPr>
          <w:rFonts w:ascii="Times New Roman" w:hAnsi="Times New Roman" w:cs="Times New Roman"/>
          <w:sz w:val="28"/>
          <w:szCs w:val="28"/>
        </w:rPr>
        <w:t xml:space="preserve"> мест</w:t>
      </w:r>
      <w:r w:rsidR="00C95E6B">
        <w:rPr>
          <w:rFonts w:ascii="Times New Roman" w:hAnsi="Times New Roman" w:cs="Times New Roman"/>
          <w:sz w:val="28"/>
          <w:szCs w:val="28"/>
        </w:rPr>
        <w:t>а</w:t>
      </w:r>
      <w:r w:rsidR="00D021F8">
        <w:rPr>
          <w:rFonts w:ascii="Times New Roman" w:hAnsi="Times New Roman" w:cs="Times New Roman"/>
          <w:sz w:val="28"/>
          <w:szCs w:val="28"/>
        </w:rPr>
        <w:t>.</w:t>
      </w:r>
    </w:p>
    <w:p w:rsidR="00F37F5F" w:rsidRDefault="00F37F5F" w:rsidP="00905A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i/>
          <w:sz w:val="28"/>
          <w:szCs w:val="28"/>
          <w:highlight w:val="yellow"/>
        </w:rPr>
      </w:pPr>
    </w:p>
    <w:p w:rsidR="00AF0EFD" w:rsidRPr="00520BA4" w:rsidRDefault="00520BA4" w:rsidP="00905A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i/>
          <w:sz w:val="28"/>
          <w:szCs w:val="28"/>
        </w:rPr>
      </w:pPr>
      <w:r w:rsidRPr="00ED72F6">
        <w:rPr>
          <w:b/>
          <w:i/>
          <w:sz w:val="28"/>
          <w:szCs w:val="28"/>
        </w:rPr>
        <w:lastRenderedPageBreak/>
        <w:t xml:space="preserve">Раздел </w:t>
      </w:r>
      <w:r w:rsidR="00905ECA" w:rsidRPr="00ED72F6">
        <w:rPr>
          <w:b/>
          <w:i/>
          <w:sz w:val="28"/>
          <w:szCs w:val="28"/>
        </w:rPr>
        <w:t>4</w:t>
      </w:r>
      <w:r w:rsidR="00AF0EFD" w:rsidRPr="00ED72F6">
        <w:rPr>
          <w:b/>
          <w:i/>
          <w:sz w:val="28"/>
          <w:szCs w:val="28"/>
        </w:rPr>
        <w:t>.</w:t>
      </w:r>
      <w:r w:rsidR="00D021F8" w:rsidRPr="00ED72F6">
        <w:rPr>
          <w:b/>
          <w:i/>
          <w:sz w:val="28"/>
          <w:szCs w:val="28"/>
        </w:rPr>
        <w:t xml:space="preserve"> </w:t>
      </w:r>
      <w:r w:rsidR="00ED72F6" w:rsidRPr="00ED72F6">
        <w:rPr>
          <w:b/>
          <w:i/>
          <w:sz w:val="28"/>
          <w:szCs w:val="28"/>
        </w:rPr>
        <w:t>Денежные д</w:t>
      </w:r>
      <w:r w:rsidR="00AF0EFD" w:rsidRPr="00ED72F6">
        <w:rPr>
          <w:b/>
          <w:i/>
          <w:sz w:val="28"/>
          <w:szCs w:val="28"/>
        </w:rPr>
        <w:t>оходы населения</w:t>
      </w:r>
    </w:p>
    <w:p w:rsidR="00D021F8" w:rsidRDefault="00D021F8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BA4" w:rsidRPr="00584C10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10">
        <w:rPr>
          <w:rFonts w:ascii="Times New Roman" w:hAnsi="Times New Roman" w:cs="Times New Roman"/>
          <w:sz w:val="28"/>
          <w:szCs w:val="28"/>
        </w:rPr>
        <w:t>Доходы населения муниципального образования включают доходы лиц, занятых предпринимательской деятельностью; выплаченную заработную плату наемных работников; социальные выплаты (пенсии, пособия, стипендии, страховые возмещения и прочие выплаты).</w:t>
      </w:r>
    </w:p>
    <w:p w:rsidR="00520BA4" w:rsidRPr="00EB4D03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10">
        <w:rPr>
          <w:rFonts w:ascii="Times New Roman" w:hAnsi="Times New Roman" w:cs="Times New Roman"/>
          <w:sz w:val="28"/>
          <w:szCs w:val="28"/>
        </w:rPr>
        <w:t xml:space="preserve">Качество жизни населения определяется уровнем его доходов, которые </w:t>
      </w:r>
      <w:r w:rsidRPr="00EB4D03">
        <w:rPr>
          <w:rFonts w:ascii="Times New Roman" w:hAnsi="Times New Roman" w:cs="Times New Roman"/>
          <w:sz w:val="28"/>
          <w:szCs w:val="28"/>
        </w:rPr>
        <w:t>последние годы увеличивались незначительно.</w:t>
      </w:r>
    </w:p>
    <w:p w:rsidR="00520BA4" w:rsidRPr="00EB4D03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 xml:space="preserve">В </w:t>
      </w:r>
      <w:r w:rsidR="008F6A92" w:rsidRPr="00EB4D03">
        <w:rPr>
          <w:rFonts w:ascii="Times New Roman" w:hAnsi="Times New Roman" w:cs="Times New Roman"/>
          <w:sz w:val="28"/>
          <w:szCs w:val="28"/>
        </w:rPr>
        <w:t>2017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году номинальные денежные доходы </w:t>
      </w:r>
      <w:r w:rsidR="00C72E95" w:rsidRPr="00EB4D03">
        <w:rPr>
          <w:rFonts w:ascii="Times New Roman" w:hAnsi="Times New Roman" w:cs="Times New Roman"/>
          <w:sz w:val="28"/>
          <w:szCs w:val="28"/>
        </w:rPr>
        <w:t>жителей округа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D021F8" w:rsidRPr="00EB4D03">
        <w:rPr>
          <w:rFonts w:ascii="Times New Roman" w:hAnsi="Times New Roman" w:cs="Times New Roman"/>
          <w:sz w:val="28"/>
          <w:szCs w:val="28"/>
        </w:rPr>
        <w:t>сократились</w:t>
      </w:r>
      <w:r w:rsidRPr="00EB4D03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D021F8" w:rsidRPr="00EB4D03">
        <w:rPr>
          <w:rFonts w:ascii="Times New Roman" w:hAnsi="Times New Roman" w:cs="Times New Roman"/>
          <w:sz w:val="28"/>
          <w:szCs w:val="28"/>
        </w:rPr>
        <w:t>6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D021F8" w:rsidRPr="00EB4D03">
        <w:rPr>
          <w:rFonts w:ascii="Times New Roman" w:hAnsi="Times New Roman" w:cs="Times New Roman"/>
          <w:sz w:val="28"/>
          <w:szCs w:val="28"/>
        </w:rPr>
        <w:t>20</w:t>
      </w:r>
      <w:r w:rsidRPr="00EB4D03">
        <w:rPr>
          <w:rFonts w:ascii="Times New Roman" w:hAnsi="Times New Roman" w:cs="Times New Roman"/>
          <w:sz w:val="28"/>
          <w:szCs w:val="28"/>
        </w:rPr>
        <w:t xml:space="preserve">% и составили </w:t>
      </w:r>
      <w:r w:rsidR="00C72E95" w:rsidRPr="00EB4D03">
        <w:rPr>
          <w:rFonts w:ascii="Times New Roman" w:hAnsi="Times New Roman" w:cs="Times New Roman"/>
          <w:sz w:val="28"/>
          <w:szCs w:val="28"/>
        </w:rPr>
        <w:t>2</w:t>
      </w:r>
      <w:r w:rsidR="00D021F8" w:rsidRPr="00EB4D03">
        <w:rPr>
          <w:rFonts w:ascii="Times New Roman" w:hAnsi="Times New Roman" w:cs="Times New Roman"/>
          <w:sz w:val="28"/>
          <w:szCs w:val="28"/>
        </w:rPr>
        <w:t>3</w:t>
      </w:r>
      <w:r w:rsidR="00ED72F6" w:rsidRPr="00EB4D03">
        <w:rPr>
          <w:rFonts w:ascii="Times New Roman" w:hAnsi="Times New Roman" w:cs="Times New Roman"/>
          <w:sz w:val="28"/>
          <w:szCs w:val="28"/>
        </w:rPr>
        <w:t>46,39</w:t>
      </w:r>
      <w:r w:rsidRPr="00EB4D03">
        <w:rPr>
          <w:rFonts w:ascii="Times New Roman" w:hAnsi="Times New Roman" w:cs="Times New Roman"/>
          <w:sz w:val="28"/>
          <w:szCs w:val="28"/>
        </w:rPr>
        <w:t xml:space="preserve"> мл</w:t>
      </w:r>
      <w:r w:rsidR="00C72E95" w:rsidRPr="00EB4D03">
        <w:rPr>
          <w:rFonts w:ascii="Times New Roman" w:hAnsi="Times New Roman" w:cs="Times New Roman"/>
          <w:sz w:val="28"/>
          <w:szCs w:val="28"/>
        </w:rPr>
        <w:t>н</w:t>
      </w:r>
      <w:r w:rsidRPr="00EB4D03">
        <w:rPr>
          <w:rFonts w:ascii="Times New Roman" w:hAnsi="Times New Roman" w:cs="Times New Roman"/>
          <w:sz w:val="28"/>
          <w:szCs w:val="28"/>
        </w:rPr>
        <w:t>. руб., в 201</w:t>
      </w:r>
      <w:r w:rsidR="00D021F8" w:rsidRPr="00EB4D03">
        <w:rPr>
          <w:rFonts w:ascii="Times New Roman" w:hAnsi="Times New Roman" w:cs="Times New Roman"/>
          <w:sz w:val="28"/>
          <w:szCs w:val="28"/>
        </w:rPr>
        <w:t>8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году прогнозируется их </w:t>
      </w:r>
      <w:r w:rsidR="0004142A" w:rsidRPr="00EB4D03">
        <w:rPr>
          <w:rFonts w:ascii="Times New Roman" w:hAnsi="Times New Roman" w:cs="Times New Roman"/>
          <w:sz w:val="28"/>
          <w:szCs w:val="28"/>
        </w:rPr>
        <w:t>увеличение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990AFF" w:rsidRPr="00EB4D03">
        <w:rPr>
          <w:rFonts w:ascii="Times New Roman" w:hAnsi="Times New Roman" w:cs="Times New Roman"/>
          <w:sz w:val="28"/>
          <w:szCs w:val="28"/>
        </w:rPr>
        <w:t>до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04142A" w:rsidRPr="00EB4D03">
        <w:rPr>
          <w:rFonts w:ascii="Times New Roman" w:hAnsi="Times New Roman" w:cs="Times New Roman"/>
          <w:sz w:val="28"/>
          <w:szCs w:val="28"/>
        </w:rPr>
        <w:t>24</w:t>
      </w:r>
      <w:r w:rsidR="00ED72F6" w:rsidRPr="00EB4D03">
        <w:rPr>
          <w:rFonts w:ascii="Times New Roman" w:hAnsi="Times New Roman" w:cs="Times New Roman"/>
          <w:sz w:val="28"/>
          <w:szCs w:val="28"/>
        </w:rPr>
        <w:t>35</w:t>
      </w:r>
      <w:r w:rsidR="0004142A" w:rsidRPr="00EB4D03">
        <w:rPr>
          <w:rFonts w:ascii="Times New Roman" w:hAnsi="Times New Roman" w:cs="Times New Roman"/>
          <w:sz w:val="28"/>
          <w:szCs w:val="28"/>
        </w:rPr>
        <w:t>,89</w:t>
      </w:r>
      <w:r w:rsidRPr="00EB4D03">
        <w:rPr>
          <w:rFonts w:ascii="Times New Roman" w:hAnsi="Times New Roman" w:cs="Times New Roman"/>
          <w:sz w:val="28"/>
          <w:szCs w:val="28"/>
        </w:rPr>
        <w:t xml:space="preserve"> мл</w:t>
      </w:r>
      <w:r w:rsidR="00C72E95" w:rsidRPr="00EB4D03">
        <w:rPr>
          <w:rFonts w:ascii="Times New Roman" w:hAnsi="Times New Roman" w:cs="Times New Roman"/>
          <w:sz w:val="28"/>
          <w:szCs w:val="28"/>
        </w:rPr>
        <w:t>н</w:t>
      </w:r>
      <w:r w:rsidRPr="00EB4D03">
        <w:rPr>
          <w:rFonts w:ascii="Times New Roman" w:hAnsi="Times New Roman" w:cs="Times New Roman"/>
          <w:sz w:val="28"/>
          <w:szCs w:val="28"/>
        </w:rPr>
        <w:t>. руб., к 20</w:t>
      </w:r>
      <w:r w:rsidR="00C72E95" w:rsidRPr="00EB4D03">
        <w:rPr>
          <w:rFonts w:ascii="Times New Roman" w:hAnsi="Times New Roman" w:cs="Times New Roman"/>
          <w:sz w:val="28"/>
          <w:szCs w:val="28"/>
        </w:rPr>
        <w:t>2</w:t>
      </w:r>
      <w:r w:rsidR="0004142A" w:rsidRPr="00EB4D03">
        <w:rPr>
          <w:rFonts w:ascii="Times New Roman" w:hAnsi="Times New Roman" w:cs="Times New Roman"/>
          <w:sz w:val="28"/>
          <w:szCs w:val="28"/>
        </w:rPr>
        <w:t>1</w:t>
      </w:r>
      <w:r w:rsidR="00F37F5F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Pr="00EB4D03">
        <w:rPr>
          <w:rFonts w:ascii="Times New Roman" w:hAnsi="Times New Roman" w:cs="Times New Roman"/>
          <w:sz w:val="28"/>
          <w:szCs w:val="28"/>
        </w:rPr>
        <w:t xml:space="preserve">году - рост до </w:t>
      </w:r>
      <w:r w:rsidR="0004142A" w:rsidRPr="00EB4D03">
        <w:rPr>
          <w:rFonts w:ascii="Times New Roman" w:hAnsi="Times New Roman" w:cs="Times New Roman"/>
          <w:sz w:val="28"/>
          <w:szCs w:val="28"/>
        </w:rPr>
        <w:t>27</w:t>
      </w:r>
      <w:r w:rsidR="00ED72F6" w:rsidRPr="00EB4D03">
        <w:rPr>
          <w:rFonts w:ascii="Times New Roman" w:hAnsi="Times New Roman" w:cs="Times New Roman"/>
          <w:sz w:val="28"/>
          <w:szCs w:val="28"/>
        </w:rPr>
        <w:t>61</w:t>
      </w:r>
      <w:r w:rsidRPr="00EB4D03">
        <w:rPr>
          <w:rFonts w:ascii="Times New Roman" w:hAnsi="Times New Roman" w:cs="Times New Roman"/>
          <w:sz w:val="28"/>
          <w:szCs w:val="28"/>
        </w:rPr>
        <w:t xml:space="preserve"> мл</w:t>
      </w:r>
      <w:r w:rsidR="00C72E95" w:rsidRPr="00EB4D03">
        <w:rPr>
          <w:rFonts w:ascii="Times New Roman" w:hAnsi="Times New Roman" w:cs="Times New Roman"/>
          <w:sz w:val="28"/>
          <w:szCs w:val="28"/>
        </w:rPr>
        <w:t>н</w:t>
      </w:r>
      <w:r w:rsidRPr="00EB4D03">
        <w:rPr>
          <w:rFonts w:ascii="Times New Roman" w:hAnsi="Times New Roman" w:cs="Times New Roman"/>
          <w:sz w:val="28"/>
          <w:szCs w:val="28"/>
        </w:rPr>
        <w:t>. руб.</w:t>
      </w:r>
    </w:p>
    <w:p w:rsidR="00520BA4" w:rsidRPr="00EB4D03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 xml:space="preserve">Соответственно, среднедушевые доходы населения в месяц по итогам </w:t>
      </w:r>
      <w:r w:rsidR="008F6A92" w:rsidRPr="00EB4D03">
        <w:rPr>
          <w:rFonts w:ascii="Times New Roman" w:hAnsi="Times New Roman" w:cs="Times New Roman"/>
          <w:sz w:val="28"/>
          <w:szCs w:val="28"/>
        </w:rPr>
        <w:t>2017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04142A" w:rsidRPr="00EB4D03">
        <w:rPr>
          <w:rFonts w:ascii="Times New Roman" w:hAnsi="Times New Roman" w:cs="Times New Roman"/>
          <w:sz w:val="28"/>
          <w:szCs w:val="28"/>
        </w:rPr>
        <w:t>6</w:t>
      </w:r>
      <w:r w:rsidR="00ED72F6" w:rsidRPr="00EB4D03">
        <w:rPr>
          <w:rFonts w:ascii="Times New Roman" w:hAnsi="Times New Roman" w:cs="Times New Roman"/>
          <w:sz w:val="28"/>
          <w:szCs w:val="28"/>
        </w:rPr>
        <w:t>946,96</w:t>
      </w:r>
      <w:r w:rsidR="00B842A6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Pr="00EB4D03">
        <w:rPr>
          <w:rFonts w:ascii="Times New Roman" w:hAnsi="Times New Roman" w:cs="Times New Roman"/>
          <w:sz w:val="28"/>
          <w:szCs w:val="28"/>
        </w:rPr>
        <w:t>руб., в 201</w:t>
      </w:r>
      <w:r w:rsidR="0004142A" w:rsidRPr="00EB4D03">
        <w:rPr>
          <w:rFonts w:ascii="Times New Roman" w:hAnsi="Times New Roman" w:cs="Times New Roman"/>
          <w:sz w:val="28"/>
          <w:szCs w:val="28"/>
        </w:rPr>
        <w:t>8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году прогнозируется их рост до</w:t>
      </w:r>
      <w:r w:rsidR="00C72E95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ED72F6" w:rsidRPr="00EB4D03">
        <w:rPr>
          <w:rFonts w:ascii="Times New Roman" w:hAnsi="Times New Roman" w:cs="Times New Roman"/>
          <w:sz w:val="28"/>
          <w:szCs w:val="28"/>
        </w:rPr>
        <w:t>7273,05</w:t>
      </w:r>
      <w:r w:rsidRPr="00EB4D03">
        <w:rPr>
          <w:rFonts w:ascii="Times New Roman" w:hAnsi="Times New Roman" w:cs="Times New Roman"/>
          <w:sz w:val="28"/>
          <w:szCs w:val="28"/>
        </w:rPr>
        <w:t xml:space="preserve"> руб., к 20</w:t>
      </w:r>
      <w:r w:rsidR="00C72E95" w:rsidRPr="00EB4D03">
        <w:rPr>
          <w:rFonts w:ascii="Times New Roman" w:hAnsi="Times New Roman" w:cs="Times New Roman"/>
          <w:sz w:val="28"/>
          <w:szCs w:val="28"/>
        </w:rPr>
        <w:t>2</w:t>
      </w:r>
      <w:r w:rsidR="0004142A" w:rsidRPr="00EB4D03">
        <w:rPr>
          <w:rFonts w:ascii="Times New Roman" w:hAnsi="Times New Roman" w:cs="Times New Roman"/>
          <w:sz w:val="28"/>
          <w:szCs w:val="28"/>
        </w:rPr>
        <w:t>1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04142A" w:rsidRPr="00EB4D03">
        <w:rPr>
          <w:rFonts w:ascii="Times New Roman" w:hAnsi="Times New Roman" w:cs="Times New Roman"/>
          <w:sz w:val="28"/>
          <w:szCs w:val="28"/>
        </w:rPr>
        <w:t>8</w:t>
      </w:r>
      <w:r w:rsidR="00ED72F6" w:rsidRPr="00EB4D03">
        <w:rPr>
          <w:rFonts w:ascii="Times New Roman" w:hAnsi="Times New Roman" w:cs="Times New Roman"/>
          <w:sz w:val="28"/>
          <w:szCs w:val="28"/>
        </w:rPr>
        <w:t>343</w:t>
      </w:r>
      <w:r w:rsidR="00B842A6" w:rsidRPr="00EB4D03">
        <w:rPr>
          <w:rFonts w:ascii="Times New Roman" w:hAnsi="Times New Roman" w:cs="Times New Roman"/>
          <w:sz w:val="28"/>
          <w:szCs w:val="28"/>
        </w:rPr>
        <w:t>,00</w:t>
      </w:r>
      <w:r w:rsidRPr="00EB4D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4142A" w:rsidRPr="00EB4D03" w:rsidRDefault="0004142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Фонд оплаты труда составил 1347,57 млн.руб.</w:t>
      </w:r>
      <w:r w:rsidR="00990AFF" w:rsidRPr="00EB4D03">
        <w:rPr>
          <w:rFonts w:ascii="Times New Roman" w:hAnsi="Times New Roman" w:cs="Times New Roman"/>
          <w:sz w:val="28"/>
          <w:szCs w:val="28"/>
        </w:rPr>
        <w:t>,</w:t>
      </w:r>
      <w:r w:rsidRPr="00EB4D03">
        <w:rPr>
          <w:rFonts w:ascii="Times New Roman" w:hAnsi="Times New Roman" w:cs="Times New Roman"/>
          <w:sz w:val="28"/>
          <w:szCs w:val="28"/>
        </w:rPr>
        <w:t xml:space="preserve"> что на 21% выше</w:t>
      </w:r>
      <w:r w:rsidR="005F7110" w:rsidRPr="00EB4D03">
        <w:rPr>
          <w:rFonts w:ascii="Times New Roman" w:hAnsi="Times New Roman" w:cs="Times New Roman"/>
          <w:sz w:val="28"/>
          <w:szCs w:val="28"/>
        </w:rPr>
        <w:t>,</w:t>
      </w:r>
      <w:r w:rsidRPr="00EB4D03">
        <w:rPr>
          <w:rFonts w:ascii="Times New Roman" w:hAnsi="Times New Roman" w:cs="Times New Roman"/>
          <w:sz w:val="28"/>
          <w:szCs w:val="28"/>
        </w:rPr>
        <w:t xml:space="preserve"> чем в 2016</w:t>
      </w:r>
      <w:r w:rsidR="005F7110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990AFF" w:rsidRPr="00EB4D03">
        <w:rPr>
          <w:rFonts w:ascii="Times New Roman" w:hAnsi="Times New Roman" w:cs="Times New Roman"/>
          <w:sz w:val="28"/>
          <w:szCs w:val="28"/>
        </w:rPr>
        <w:t xml:space="preserve">. В </w:t>
      </w:r>
      <w:r w:rsidR="00ED72F6" w:rsidRPr="00EB4D03">
        <w:rPr>
          <w:rFonts w:ascii="Times New Roman" w:hAnsi="Times New Roman" w:cs="Times New Roman"/>
          <w:sz w:val="28"/>
          <w:szCs w:val="28"/>
        </w:rPr>
        <w:t xml:space="preserve">2018 году прогнозируется увеличение </w:t>
      </w:r>
      <w:r w:rsidR="00990AFF" w:rsidRPr="00EB4D03">
        <w:rPr>
          <w:rFonts w:ascii="Times New Roman" w:hAnsi="Times New Roman" w:cs="Times New Roman"/>
          <w:sz w:val="28"/>
          <w:szCs w:val="28"/>
        </w:rPr>
        <w:t>до</w:t>
      </w:r>
      <w:r w:rsidR="00ED72F6" w:rsidRPr="00EB4D03">
        <w:rPr>
          <w:rFonts w:ascii="Times New Roman" w:hAnsi="Times New Roman" w:cs="Times New Roman"/>
          <w:sz w:val="28"/>
          <w:szCs w:val="28"/>
        </w:rPr>
        <w:t xml:space="preserve"> 1408,21 млн. руб., к 2021 году прогнозируется рост до 1643</w:t>
      </w:r>
      <w:r w:rsidR="00B842A6" w:rsidRPr="00EB4D03">
        <w:rPr>
          <w:rFonts w:ascii="Times New Roman" w:hAnsi="Times New Roman" w:cs="Times New Roman"/>
          <w:sz w:val="28"/>
          <w:szCs w:val="28"/>
        </w:rPr>
        <w:t>,00</w:t>
      </w:r>
      <w:r w:rsidR="00ED72F6" w:rsidRPr="00EB4D03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EB4D03">
        <w:rPr>
          <w:rFonts w:ascii="Times New Roman" w:hAnsi="Times New Roman" w:cs="Times New Roman"/>
          <w:sz w:val="28"/>
          <w:szCs w:val="28"/>
        </w:rPr>
        <w:t xml:space="preserve"> Сократились доходы от предпринимательской деятельности. Социальные выплаты увеличились и составили 934,82 </w:t>
      </w:r>
      <w:r w:rsidR="00930560" w:rsidRPr="00EB4D03">
        <w:rPr>
          <w:rFonts w:ascii="Times New Roman" w:hAnsi="Times New Roman" w:cs="Times New Roman"/>
          <w:sz w:val="28"/>
          <w:szCs w:val="28"/>
        </w:rPr>
        <w:t>млн.</w:t>
      </w:r>
      <w:r w:rsidRPr="00EB4D03">
        <w:rPr>
          <w:rFonts w:ascii="Times New Roman" w:hAnsi="Times New Roman" w:cs="Times New Roman"/>
          <w:sz w:val="28"/>
          <w:szCs w:val="28"/>
        </w:rPr>
        <w:t xml:space="preserve"> руб.</w:t>
      </w:r>
      <w:r w:rsidR="000308AC" w:rsidRPr="00EB4D03">
        <w:t xml:space="preserve"> </w:t>
      </w:r>
      <w:r w:rsidR="00990AFF" w:rsidRPr="00EB4D03">
        <w:rPr>
          <w:rFonts w:ascii="Times New Roman" w:hAnsi="Times New Roman" w:cs="Times New Roman"/>
          <w:sz w:val="28"/>
          <w:szCs w:val="28"/>
        </w:rPr>
        <w:t>В</w:t>
      </w:r>
      <w:r w:rsidR="000308AC" w:rsidRPr="00EB4D03">
        <w:rPr>
          <w:rFonts w:ascii="Times New Roman" w:hAnsi="Times New Roman" w:cs="Times New Roman"/>
          <w:sz w:val="28"/>
          <w:szCs w:val="28"/>
        </w:rPr>
        <w:t xml:space="preserve"> 2018 году прогнозируется увеличение </w:t>
      </w:r>
      <w:r w:rsidR="00990AFF" w:rsidRPr="00EB4D03">
        <w:rPr>
          <w:rFonts w:ascii="Times New Roman" w:hAnsi="Times New Roman" w:cs="Times New Roman"/>
          <w:sz w:val="28"/>
          <w:szCs w:val="28"/>
        </w:rPr>
        <w:t>до</w:t>
      </w:r>
      <w:r w:rsidR="000308AC" w:rsidRPr="00EB4D03">
        <w:rPr>
          <w:rFonts w:ascii="Times New Roman" w:hAnsi="Times New Roman" w:cs="Times New Roman"/>
          <w:sz w:val="28"/>
          <w:szCs w:val="28"/>
        </w:rPr>
        <w:t xml:space="preserve"> 963,68 млн. руб., к 2021 году прогнозируется рост до 1054</w:t>
      </w:r>
      <w:r w:rsidR="00B842A6" w:rsidRPr="00EB4D03">
        <w:rPr>
          <w:rFonts w:ascii="Times New Roman" w:hAnsi="Times New Roman" w:cs="Times New Roman"/>
          <w:sz w:val="28"/>
          <w:szCs w:val="28"/>
        </w:rPr>
        <w:t>,00</w:t>
      </w:r>
      <w:r w:rsidR="000308AC" w:rsidRPr="00EB4D03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7110" w:rsidRPr="00EB4D03" w:rsidRDefault="00520BA4" w:rsidP="005F71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8F6A92" w:rsidRPr="00EB4D03">
        <w:rPr>
          <w:rFonts w:ascii="Times New Roman" w:hAnsi="Times New Roman" w:cs="Times New Roman"/>
          <w:sz w:val="28"/>
          <w:szCs w:val="28"/>
        </w:rPr>
        <w:t>2017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F7110" w:rsidRPr="00EB4D03">
        <w:rPr>
          <w:rFonts w:ascii="Times New Roman" w:hAnsi="Times New Roman" w:cs="Times New Roman"/>
          <w:sz w:val="28"/>
          <w:szCs w:val="28"/>
        </w:rPr>
        <w:t>среднемесячная заработная плата по видам деятельности составила</w:t>
      </w:r>
      <w:r w:rsidR="00EE50E4" w:rsidRPr="00EB4D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7110" w:rsidRPr="00EB4D03" w:rsidRDefault="00EE50E4" w:rsidP="005F71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с</w:t>
      </w:r>
      <w:r w:rsidR="005F7110" w:rsidRPr="00EB4D03">
        <w:rPr>
          <w:rFonts w:ascii="Times New Roman" w:hAnsi="Times New Roman" w:cs="Times New Roman"/>
          <w:sz w:val="28"/>
          <w:szCs w:val="28"/>
        </w:rPr>
        <w:t xml:space="preserve">ельское хозяйство </w:t>
      </w:r>
      <w:r w:rsidRPr="00EB4D03">
        <w:rPr>
          <w:rFonts w:ascii="Times New Roman" w:hAnsi="Times New Roman" w:cs="Times New Roman"/>
          <w:sz w:val="28"/>
          <w:szCs w:val="28"/>
        </w:rPr>
        <w:t xml:space="preserve">- </w:t>
      </w:r>
      <w:r w:rsidR="005F7110" w:rsidRPr="00EB4D03">
        <w:rPr>
          <w:rFonts w:ascii="Times New Roman" w:hAnsi="Times New Roman" w:cs="Times New Roman"/>
          <w:sz w:val="28"/>
          <w:szCs w:val="28"/>
        </w:rPr>
        <w:t>28 396,8</w:t>
      </w:r>
      <w:r w:rsidRPr="00EB4D03">
        <w:rPr>
          <w:rFonts w:ascii="Times New Roman" w:hAnsi="Times New Roman" w:cs="Times New Roman"/>
          <w:sz w:val="28"/>
          <w:szCs w:val="28"/>
        </w:rPr>
        <w:t xml:space="preserve"> (руб.)</w:t>
      </w:r>
    </w:p>
    <w:p w:rsidR="005F7110" w:rsidRPr="00EB4D03" w:rsidRDefault="00EE50E4" w:rsidP="005F71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о</w:t>
      </w:r>
      <w:r w:rsidR="005F7110" w:rsidRPr="00EB4D03">
        <w:rPr>
          <w:rFonts w:ascii="Times New Roman" w:hAnsi="Times New Roman" w:cs="Times New Roman"/>
          <w:sz w:val="28"/>
          <w:szCs w:val="28"/>
        </w:rPr>
        <w:t>брабатывающие производства</w:t>
      </w:r>
      <w:r w:rsidRPr="00EB4D03">
        <w:rPr>
          <w:rFonts w:ascii="Times New Roman" w:hAnsi="Times New Roman" w:cs="Times New Roman"/>
          <w:sz w:val="28"/>
          <w:szCs w:val="28"/>
        </w:rPr>
        <w:t xml:space="preserve"> - </w:t>
      </w:r>
      <w:r w:rsidR="005F7110" w:rsidRPr="00EB4D03">
        <w:rPr>
          <w:rFonts w:ascii="Times New Roman" w:hAnsi="Times New Roman" w:cs="Times New Roman"/>
          <w:sz w:val="28"/>
          <w:szCs w:val="28"/>
        </w:rPr>
        <w:t>21 937,1</w:t>
      </w:r>
      <w:r w:rsidRPr="00EB4D03">
        <w:rPr>
          <w:rFonts w:ascii="Times New Roman" w:hAnsi="Times New Roman" w:cs="Times New Roman"/>
          <w:sz w:val="28"/>
          <w:szCs w:val="28"/>
        </w:rPr>
        <w:t>(руб.)</w:t>
      </w:r>
    </w:p>
    <w:p w:rsidR="005F7110" w:rsidRPr="00EB4D03" w:rsidRDefault="00EE50E4" w:rsidP="005F71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о</w:t>
      </w:r>
      <w:r w:rsidR="005F7110" w:rsidRPr="00EB4D03">
        <w:rPr>
          <w:rFonts w:ascii="Times New Roman" w:hAnsi="Times New Roman" w:cs="Times New Roman"/>
          <w:sz w:val="28"/>
          <w:szCs w:val="28"/>
        </w:rPr>
        <w:t xml:space="preserve">беспечение электрической энергией, газом и паром </w:t>
      </w:r>
      <w:r w:rsidRPr="00EB4D03">
        <w:rPr>
          <w:rFonts w:ascii="Times New Roman" w:hAnsi="Times New Roman" w:cs="Times New Roman"/>
          <w:sz w:val="28"/>
          <w:szCs w:val="28"/>
        </w:rPr>
        <w:t>-</w:t>
      </w:r>
      <w:r w:rsidR="005F7110" w:rsidRPr="00EB4D03">
        <w:rPr>
          <w:rFonts w:ascii="Times New Roman" w:hAnsi="Times New Roman" w:cs="Times New Roman"/>
          <w:sz w:val="28"/>
          <w:szCs w:val="28"/>
        </w:rPr>
        <w:t>15 060,3</w:t>
      </w:r>
      <w:r w:rsidRPr="00EB4D03">
        <w:rPr>
          <w:rFonts w:ascii="Times New Roman" w:hAnsi="Times New Roman" w:cs="Times New Roman"/>
          <w:sz w:val="28"/>
          <w:szCs w:val="28"/>
        </w:rPr>
        <w:t>(руб.)</w:t>
      </w:r>
    </w:p>
    <w:p w:rsidR="005F7110" w:rsidRPr="00EB4D03" w:rsidRDefault="00EE50E4" w:rsidP="005F71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т</w:t>
      </w:r>
      <w:r w:rsidR="005F7110" w:rsidRPr="00EB4D03">
        <w:rPr>
          <w:rFonts w:ascii="Times New Roman" w:hAnsi="Times New Roman" w:cs="Times New Roman"/>
          <w:sz w:val="28"/>
          <w:szCs w:val="28"/>
        </w:rPr>
        <w:t>орговля</w:t>
      </w:r>
      <w:r w:rsidRPr="00EB4D03">
        <w:rPr>
          <w:rFonts w:ascii="Times New Roman" w:hAnsi="Times New Roman" w:cs="Times New Roman"/>
          <w:sz w:val="28"/>
          <w:szCs w:val="28"/>
        </w:rPr>
        <w:t>-</w:t>
      </w:r>
      <w:r w:rsidR="005F7110" w:rsidRPr="00EB4D03">
        <w:rPr>
          <w:rFonts w:ascii="Times New Roman" w:hAnsi="Times New Roman" w:cs="Times New Roman"/>
          <w:sz w:val="28"/>
          <w:szCs w:val="28"/>
        </w:rPr>
        <w:t xml:space="preserve">24 214,2 </w:t>
      </w:r>
      <w:r w:rsidRPr="00EB4D03">
        <w:rPr>
          <w:rFonts w:ascii="Times New Roman" w:hAnsi="Times New Roman" w:cs="Times New Roman"/>
          <w:sz w:val="28"/>
          <w:szCs w:val="28"/>
        </w:rPr>
        <w:t xml:space="preserve">(руб.) </w:t>
      </w:r>
    </w:p>
    <w:p w:rsidR="00EE50E4" w:rsidRPr="00EB4D03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Среднемесячная заработная плата у работников бюджетной сферы:</w:t>
      </w:r>
    </w:p>
    <w:p w:rsidR="00EE50E4" w:rsidRPr="00EE50E4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в учреждениях культуры и искусства -33 248,4 (руб.)</w:t>
      </w:r>
    </w:p>
    <w:p w:rsidR="00EE50E4" w:rsidRPr="00EE50E4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EE50E4">
        <w:rPr>
          <w:rFonts w:ascii="Times New Roman" w:hAnsi="Times New Roman" w:cs="Times New Roman"/>
          <w:sz w:val="28"/>
          <w:szCs w:val="28"/>
        </w:rPr>
        <w:t xml:space="preserve">чителя образовательных </w:t>
      </w:r>
      <w:r w:rsidR="00C07D56">
        <w:rPr>
          <w:rFonts w:ascii="Times New Roman" w:hAnsi="Times New Roman" w:cs="Times New Roman"/>
          <w:sz w:val="28"/>
          <w:szCs w:val="28"/>
        </w:rPr>
        <w:t>организаций</w:t>
      </w:r>
      <w:r w:rsidRPr="00EE5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E50E4">
        <w:rPr>
          <w:rFonts w:ascii="Times New Roman" w:hAnsi="Times New Roman" w:cs="Times New Roman"/>
          <w:sz w:val="28"/>
          <w:szCs w:val="28"/>
        </w:rPr>
        <w:t>31 410,2 (руб.)</w:t>
      </w:r>
    </w:p>
    <w:p w:rsidR="00EE50E4" w:rsidRPr="00EE50E4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E50E4">
        <w:rPr>
          <w:rFonts w:ascii="Times New Roman" w:hAnsi="Times New Roman" w:cs="Times New Roman"/>
          <w:sz w:val="28"/>
          <w:szCs w:val="28"/>
        </w:rPr>
        <w:t xml:space="preserve"> учреждениях физкультуры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E50E4">
        <w:rPr>
          <w:rFonts w:ascii="Times New Roman" w:hAnsi="Times New Roman" w:cs="Times New Roman"/>
          <w:sz w:val="28"/>
          <w:szCs w:val="28"/>
        </w:rPr>
        <w:t>20 464,4 (руб.)</w:t>
      </w:r>
    </w:p>
    <w:p w:rsidR="00EE50E4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E50E4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</w:t>
      </w:r>
      <w:r w:rsidR="00C07D56">
        <w:rPr>
          <w:rFonts w:ascii="Times New Roman" w:hAnsi="Times New Roman" w:cs="Times New Roman"/>
          <w:sz w:val="28"/>
          <w:szCs w:val="28"/>
        </w:rPr>
        <w:t>организаци</w:t>
      </w:r>
      <w:r w:rsidR="003618E5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E50E4">
        <w:rPr>
          <w:rFonts w:ascii="Times New Roman" w:hAnsi="Times New Roman" w:cs="Times New Roman"/>
          <w:sz w:val="28"/>
          <w:szCs w:val="28"/>
        </w:rPr>
        <w:t>19 670 (руб.)</w:t>
      </w:r>
    </w:p>
    <w:p w:rsidR="00EE50E4" w:rsidRDefault="00EE50E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50E4">
        <w:rPr>
          <w:rFonts w:ascii="Times New Roman" w:hAnsi="Times New Roman" w:cs="Times New Roman"/>
          <w:sz w:val="28"/>
          <w:szCs w:val="28"/>
        </w:rPr>
        <w:t xml:space="preserve">- </w:t>
      </w:r>
      <w:r w:rsidR="00C07D56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EE50E4">
        <w:rPr>
          <w:rFonts w:ascii="Times New Roman" w:hAnsi="Times New Roman" w:cs="Times New Roman"/>
          <w:sz w:val="28"/>
          <w:szCs w:val="28"/>
        </w:rPr>
        <w:t>здравоохранени</w:t>
      </w:r>
      <w:r w:rsidR="00C07D56">
        <w:rPr>
          <w:rFonts w:ascii="Times New Roman" w:hAnsi="Times New Roman" w:cs="Times New Roman"/>
          <w:sz w:val="28"/>
          <w:szCs w:val="28"/>
        </w:rPr>
        <w:t>я</w:t>
      </w:r>
      <w:r w:rsidRPr="00EE50E4">
        <w:rPr>
          <w:rFonts w:ascii="Times New Roman" w:hAnsi="Times New Roman" w:cs="Times New Roman"/>
          <w:sz w:val="28"/>
          <w:szCs w:val="28"/>
        </w:rPr>
        <w:t xml:space="preserve"> -26 192,7(руб.)</w:t>
      </w:r>
    </w:p>
    <w:p w:rsidR="00990AFF" w:rsidRDefault="00EE50E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Остается </w:t>
      </w:r>
      <w:r w:rsidR="00952A90">
        <w:rPr>
          <w:rFonts w:ascii="Times New Roman" w:hAnsi="Times New Roman" w:cs="Times New Roman"/>
          <w:sz w:val="28"/>
          <w:szCs w:val="28"/>
        </w:rPr>
        <w:t>н</w:t>
      </w:r>
      <w:r w:rsidR="00520BA4" w:rsidRPr="009A1CD5">
        <w:rPr>
          <w:rFonts w:ascii="Times New Roman" w:hAnsi="Times New Roman" w:cs="Times New Roman"/>
          <w:sz w:val="28"/>
          <w:szCs w:val="28"/>
        </w:rPr>
        <w:t xml:space="preserve">изкий уровень заработной платы в сфере малого бизнеса. </w:t>
      </w:r>
    </w:p>
    <w:p w:rsidR="00520BA4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36C">
        <w:rPr>
          <w:rFonts w:ascii="Times New Roman" w:hAnsi="Times New Roman" w:cs="Times New Roman"/>
          <w:sz w:val="28"/>
          <w:szCs w:val="28"/>
        </w:rPr>
        <w:t xml:space="preserve">Средний размер назначенной пенсии по итогам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Pr="00AA636C">
        <w:rPr>
          <w:rFonts w:ascii="Times New Roman" w:hAnsi="Times New Roman" w:cs="Times New Roman"/>
          <w:sz w:val="28"/>
          <w:szCs w:val="28"/>
        </w:rPr>
        <w:t xml:space="preserve"> года составил 12</w:t>
      </w:r>
      <w:r w:rsidR="00AA636C">
        <w:rPr>
          <w:rFonts w:ascii="Times New Roman" w:hAnsi="Times New Roman" w:cs="Times New Roman"/>
          <w:sz w:val="28"/>
          <w:szCs w:val="28"/>
        </w:rPr>
        <w:t>915,46</w:t>
      </w:r>
      <w:r w:rsidRPr="00AA636C">
        <w:rPr>
          <w:rFonts w:ascii="Times New Roman" w:hAnsi="Times New Roman" w:cs="Times New Roman"/>
          <w:sz w:val="28"/>
          <w:szCs w:val="28"/>
        </w:rPr>
        <w:t xml:space="preserve"> руб., превысив уровень 201</w:t>
      </w:r>
      <w:r w:rsidR="00EE50E4">
        <w:rPr>
          <w:rFonts w:ascii="Times New Roman" w:hAnsi="Times New Roman" w:cs="Times New Roman"/>
          <w:sz w:val="28"/>
          <w:szCs w:val="28"/>
        </w:rPr>
        <w:t>6</w:t>
      </w:r>
      <w:r w:rsidRPr="00AA636C">
        <w:rPr>
          <w:rFonts w:ascii="Times New Roman" w:hAnsi="Times New Roman" w:cs="Times New Roman"/>
          <w:sz w:val="28"/>
          <w:szCs w:val="28"/>
        </w:rPr>
        <w:t xml:space="preserve"> года на 2</w:t>
      </w:r>
      <w:r w:rsidR="00AA636C">
        <w:rPr>
          <w:rFonts w:ascii="Times New Roman" w:hAnsi="Times New Roman" w:cs="Times New Roman"/>
          <w:sz w:val="28"/>
          <w:szCs w:val="28"/>
        </w:rPr>
        <w:t>,9</w:t>
      </w:r>
      <w:r w:rsidRPr="00AA636C">
        <w:rPr>
          <w:rFonts w:ascii="Times New Roman" w:hAnsi="Times New Roman" w:cs="Times New Roman"/>
          <w:sz w:val="28"/>
          <w:szCs w:val="28"/>
        </w:rPr>
        <w:t>%.</w:t>
      </w:r>
      <w:r w:rsidR="00732F62" w:rsidRPr="00AA636C">
        <w:rPr>
          <w:rFonts w:ascii="Times New Roman" w:hAnsi="Times New Roman" w:cs="Times New Roman"/>
          <w:sz w:val="28"/>
          <w:szCs w:val="28"/>
        </w:rPr>
        <w:t>(12</w:t>
      </w:r>
      <w:r w:rsidR="00AA636C">
        <w:rPr>
          <w:rFonts w:ascii="Times New Roman" w:hAnsi="Times New Roman" w:cs="Times New Roman"/>
          <w:sz w:val="28"/>
          <w:szCs w:val="28"/>
        </w:rPr>
        <w:t>542,95</w:t>
      </w:r>
      <w:r w:rsidR="00732F62" w:rsidRPr="00AA636C">
        <w:rPr>
          <w:rFonts w:ascii="Times New Roman" w:hAnsi="Times New Roman" w:cs="Times New Roman"/>
          <w:sz w:val="28"/>
          <w:szCs w:val="28"/>
        </w:rPr>
        <w:t>)</w:t>
      </w:r>
    </w:p>
    <w:p w:rsidR="00562A55" w:rsidRDefault="00562A55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A55" w:rsidRDefault="003D714C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0FAF">
        <w:rPr>
          <w:rFonts w:ascii="Times New Roman" w:hAnsi="Times New Roman" w:cs="Times New Roman"/>
          <w:sz w:val="28"/>
          <w:szCs w:val="28"/>
        </w:rPr>
        <w:t>Прогноз среднемесячной заработной платы в Каменском городском округе рассчитан в</w:t>
      </w:r>
      <w:r w:rsidR="00562A55" w:rsidRPr="00CA0FAF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Pr="00CA0FAF">
        <w:rPr>
          <w:rFonts w:ascii="Times New Roman" w:hAnsi="Times New Roman" w:cs="Times New Roman"/>
          <w:sz w:val="28"/>
          <w:szCs w:val="28"/>
        </w:rPr>
        <w:t xml:space="preserve"> 1 вариантом </w:t>
      </w:r>
      <w:r w:rsidR="00562A55" w:rsidRPr="00CA0FAF">
        <w:rPr>
          <w:rFonts w:ascii="Times New Roman" w:hAnsi="Times New Roman" w:cs="Times New Roman"/>
          <w:sz w:val="28"/>
          <w:szCs w:val="28"/>
        </w:rPr>
        <w:t>сценарны</w:t>
      </w:r>
      <w:r w:rsidRPr="00CA0FAF">
        <w:rPr>
          <w:rFonts w:ascii="Times New Roman" w:hAnsi="Times New Roman" w:cs="Times New Roman"/>
          <w:sz w:val="28"/>
          <w:szCs w:val="28"/>
        </w:rPr>
        <w:t>х</w:t>
      </w:r>
      <w:r w:rsidR="00562A55" w:rsidRPr="00CA0FAF">
        <w:rPr>
          <w:rFonts w:ascii="Times New Roman" w:hAnsi="Times New Roman" w:cs="Times New Roman"/>
          <w:sz w:val="28"/>
          <w:szCs w:val="28"/>
        </w:rPr>
        <w:t xml:space="preserve"> услови</w:t>
      </w:r>
      <w:r w:rsidRPr="00CA0FAF">
        <w:rPr>
          <w:rFonts w:ascii="Times New Roman" w:hAnsi="Times New Roman" w:cs="Times New Roman"/>
          <w:sz w:val="28"/>
          <w:szCs w:val="28"/>
        </w:rPr>
        <w:t>й развития основных макроэкономических показателей Свердловской области на 2019-2021 годы:</w:t>
      </w:r>
    </w:p>
    <w:p w:rsidR="00923E8D" w:rsidRPr="00CA0FAF" w:rsidRDefault="00923E8D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E5" w:rsidRDefault="003618E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0FAF" w:rsidRPr="00CA0FAF" w:rsidRDefault="003D714C" w:rsidP="00CA0FAF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A0FAF"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p w:rsidR="003D714C" w:rsidRPr="00CA0FAF" w:rsidRDefault="003D714C" w:rsidP="00CA0FAF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A0FAF">
        <w:rPr>
          <w:rFonts w:ascii="Times New Roman" w:hAnsi="Times New Roman" w:cs="Times New Roman"/>
          <w:sz w:val="28"/>
          <w:szCs w:val="28"/>
        </w:rPr>
        <w:t>Прогноз среднемесячной</w:t>
      </w:r>
      <w:r w:rsidR="00CA0FAF" w:rsidRPr="00CA0FAF">
        <w:rPr>
          <w:rFonts w:ascii="Times New Roman" w:hAnsi="Times New Roman" w:cs="Times New Roman"/>
          <w:sz w:val="28"/>
          <w:szCs w:val="28"/>
        </w:rPr>
        <w:t xml:space="preserve"> </w:t>
      </w:r>
      <w:r w:rsidRPr="00CA0FAF">
        <w:rPr>
          <w:rFonts w:ascii="Times New Roman" w:hAnsi="Times New Roman" w:cs="Times New Roman"/>
          <w:sz w:val="28"/>
          <w:szCs w:val="28"/>
        </w:rPr>
        <w:t>заработной платы в Каменском</w:t>
      </w:r>
      <w:r w:rsidR="00CA0FAF" w:rsidRPr="00CA0FAF">
        <w:rPr>
          <w:rFonts w:ascii="Times New Roman" w:hAnsi="Times New Roman" w:cs="Times New Roman"/>
          <w:sz w:val="28"/>
          <w:szCs w:val="28"/>
        </w:rPr>
        <w:t xml:space="preserve"> </w:t>
      </w:r>
      <w:r w:rsidRPr="00CA0FAF">
        <w:rPr>
          <w:rFonts w:ascii="Times New Roman" w:hAnsi="Times New Roman" w:cs="Times New Roman"/>
          <w:sz w:val="28"/>
          <w:szCs w:val="28"/>
        </w:rPr>
        <w:t>городском округе</w:t>
      </w:r>
    </w:p>
    <w:tbl>
      <w:tblPr>
        <w:tblW w:w="10070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694"/>
        <w:gridCol w:w="800"/>
        <w:gridCol w:w="1266"/>
        <w:gridCol w:w="1266"/>
        <w:gridCol w:w="1348"/>
        <w:gridCol w:w="1348"/>
        <w:gridCol w:w="1348"/>
      </w:tblGrid>
      <w:tr w:rsidR="00D65684" w:rsidRPr="00CA0FAF" w:rsidTr="00C07D56">
        <w:trPr>
          <w:trHeight w:val="5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Среднемесячная заработная плата у работников</w:t>
            </w:r>
            <w:r w:rsidR="00990AF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в сфере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ед. изм</w:t>
            </w:r>
            <w:r w:rsidR="00562A55"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2017 (отчет)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2018 (оценка)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2019 (прогноз)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2020 (прогноз)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2021 (прогноз)</w:t>
            </w:r>
          </w:p>
        </w:tc>
      </w:tr>
      <w:tr w:rsidR="00D65684" w:rsidRPr="00CA0FAF" w:rsidTr="00C07D56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Сельского хозяйства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28396,80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29674,66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31277,09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32903,50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34614,48</w:t>
            </w:r>
          </w:p>
        </w:tc>
      </w:tr>
      <w:tr w:rsidR="00D65684" w:rsidRPr="00CA0FAF" w:rsidTr="00C07D56">
        <w:trPr>
          <w:trHeight w:val="92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Обрабатывающих производств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21937,10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22924,27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24162,18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25418,61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26740,38</w:t>
            </w:r>
          </w:p>
        </w:tc>
      </w:tr>
      <w:tr w:rsidR="00D65684" w:rsidRPr="00CA0FAF" w:rsidTr="00C07D56">
        <w:trPr>
          <w:trHeight w:val="11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обеспечению электрической энергией, газом и паром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15060,30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15738,01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16587,87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17450,44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18357,86</w:t>
            </w:r>
          </w:p>
        </w:tc>
      </w:tr>
      <w:tr w:rsidR="00D65684" w:rsidRPr="00CA0FAF" w:rsidTr="00C07D56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Торговли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24214,20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25303,84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26670,25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28057,10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29516,07</w:t>
            </w:r>
          </w:p>
        </w:tc>
      </w:tr>
      <w:tr w:rsidR="00D65684" w:rsidRPr="00CA0FAF" w:rsidTr="008928DF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562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Среднемесячная заработная плата у работников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990AFF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2017 (отчет)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2018 (оценка)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2019 (прогноз)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2020 (прогноз)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2021 (прогноз)</w:t>
            </w:r>
          </w:p>
        </w:tc>
      </w:tr>
      <w:tr w:rsidR="00D65684" w:rsidRPr="00CA0FAF" w:rsidTr="00C07D56">
        <w:trPr>
          <w:trHeight w:val="7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65684" w:rsidRPr="00CA0FAF" w:rsidRDefault="008928DF" w:rsidP="00C07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C07D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</w:t>
            </w:r>
            <w:r w:rsidR="00D65684"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чреждени</w:t>
            </w:r>
            <w:r w:rsidR="00C07D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ях</w:t>
            </w:r>
            <w:r w:rsidR="00D65684"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культуры и искусства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33248,40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34744,58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36620,79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38525,07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65684" w:rsidRPr="00CA0FAF" w:rsidRDefault="00D65684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40528,37</w:t>
            </w:r>
          </w:p>
        </w:tc>
      </w:tr>
      <w:tr w:rsidR="00D65684" w:rsidRPr="00CA0FAF" w:rsidTr="00C07D56">
        <w:trPr>
          <w:trHeight w:val="7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8928DF" w:rsidP="00C07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C07D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="00D65684"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бразовательных </w:t>
            </w:r>
            <w:r w:rsidR="00C07D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организациях </w:t>
            </w:r>
            <w:r w:rsidR="00562A55"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(учителя)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31410,20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32823,66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34596,14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36395,14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38287,68</w:t>
            </w:r>
          </w:p>
        </w:tc>
      </w:tr>
      <w:tr w:rsidR="00D65684" w:rsidRPr="00CA0FAF" w:rsidTr="00C07D56">
        <w:trPr>
          <w:trHeight w:val="75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учреждениях физкультуры и спорта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20464,40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21385,30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22540,10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23712,19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24945,22</w:t>
            </w:r>
          </w:p>
        </w:tc>
      </w:tr>
      <w:tr w:rsidR="00D65684" w:rsidRPr="00CA0FAF" w:rsidTr="00C07D56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C07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дошкольных образовательных </w:t>
            </w:r>
            <w:r w:rsidR="00C07D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19670,00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20555,15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21665,13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22791,71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23976,88</w:t>
            </w:r>
          </w:p>
        </w:tc>
      </w:tr>
      <w:tr w:rsidR="00D65684" w:rsidRPr="00CA0FAF" w:rsidTr="00C07D56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C07D56" w:rsidP="00C07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7D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учреждениях здравоохранения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26192,70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27371,37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28849,43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30349,60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31927,77</w:t>
            </w:r>
          </w:p>
        </w:tc>
      </w:tr>
    </w:tbl>
    <w:p w:rsidR="00CA0FAF" w:rsidRDefault="00CA0FAF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0FAF" w:rsidRDefault="00CA0FA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F0EFD" w:rsidRPr="00B857C0" w:rsidRDefault="003B0F5E" w:rsidP="00905A5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57C0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Раздел </w:t>
      </w:r>
      <w:r w:rsidR="00905ECA" w:rsidRPr="00B857C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AF0EFD" w:rsidRPr="00B857C0">
        <w:rPr>
          <w:rFonts w:ascii="Times New Roman" w:hAnsi="Times New Roman" w:cs="Times New Roman"/>
          <w:b/>
          <w:i/>
          <w:sz w:val="28"/>
          <w:szCs w:val="28"/>
        </w:rPr>
        <w:t>.Потребительский рынок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>Данный раздел включает ряд показателей (оборот розничной торговли, оборот общественного питания и обеспеченность площадью торговых объектов), характеризующих развитие потребительского рынка.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 xml:space="preserve">Объем розничного товарооборота по итогам </w:t>
      </w:r>
      <w:r w:rsidR="008F6A92" w:rsidRPr="00B857C0">
        <w:rPr>
          <w:rFonts w:ascii="Times New Roman" w:hAnsi="Times New Roman" w:cs="Times New Roman"/>
          <w:sz w:val="28"/>
          <w:szCs w:val="28"/>
        </w:rPr>
        <w:t>2017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857C0" w:rsidRPr="00B857C0">
        <w:rPr>
          <w:rFonts w:ascii="Times New Roman" w:hAnsi="Times New Roman" w:cs="Times New Roman"/>
          <w:sz w:val="28"/>
          <w:szCs w:val="28"/>
        </w:rPr>
        <w:t>1836,91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905ECA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 xml:space="preserve">. руб., что в действующих ценах на </w:t>
      </w:r>
      <w:r w:rsidR="00B857C0" w:rsidRPr="00B857C0">
        <w:rPr>
          <w:rFonts w:ascii="Times New Roman" w:hAnsi="Times New Roman" w:cs="Times New Roman"/>
          <w:sz w:val="28"/>
          <w:szCs w:val="28"/>
        </w:rPr>
        <w:t>5,8</w:t>
      </w:r>
      <w:r w:rsidRPr="00B857C0">
        <w:rPr>
          <w:rFonts w:ascii="Times New Roman" w:hAnsi="Times New Roman" w:cs="Times New Roman"/>
          <w:sz w:val="28"/>
          <w:szCs w:val="28"/>
        </w:rPr>
        <w:t>% выше уровня 201</w:t>
      </w:r>
      <w:r w:rsidR="00B857C0" w:rsidRPr="00B857C0">
        <w:rPr>
          <w:rFonts w:ascii="Times New Roman" w:hAnsi="Times New Roman" w:cs="Times New Roman"/>
          <w:sz w:val="28"/>
          <w:szCs w:val="28"/>
        </w:rPr>
        <w:t>6</w:t>
      </w:r>
      <w:r w:rsidR="00905ECA" w:rsidRPr="00B857C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857C0">
        <w:rPr>
          <w:rFonts w:ascii="Times New Roman" w:hAnsi="Times New Roman" w:cs="Times New Roman"/>
          <w:sz w:val="28"/>
          <w:szCs w:val="28"/>
        </w:rPr>
        <w:t>.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>По итогам 201</w:t>
      </w:r>
      <w:r w:rsidR="00B857C0" w:rsidRPr="00B857C0">
        <w:rPr>
          <w:rFonts w:ascii="Times New Roman" w:hAnsi="Times New Roman" w:cs="Times New Roman"/>
          <w:sz w:val="28"/>
          <w:szCs w:val="28"/>
        </w:rPr>
        <w:t>8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года прогнозируется рост оборота розничной торговли до </w:t>
      </w:r>
      <w:r w:rsidR="00905ECA" w:rsidRPr="00B857C0">
        <w:rPr>
          <w:rFonts w:ascii="Times New Roman" w:hAnsi="Times New Roman" w:cs="Times New Roman"/>
          <w:sz w:val="28"/>
          <w:szCs w:val="28"/>
        </w:rPr>
        <w:t>191</w:t>
      </w:r>
      <w:r w:rsidR="00FD2666" w:rsidRPr="00B857C0">
        <w:rPr>
          <w:rFonts w:ascii="Times New Roman" w:hAnsi="Times New Roman" w:cs="Times New Roman"/>
          <w:sz w:val="28"/>
          <w:szCs w:val="28"/>
        </w:rPr>
        <w:t>0,</w:t>
      </w:r>
      <w:r w:rsidR="00B857C0" w:rsidRPr="00B857C0">
        <w:rPr>
          <w:rFonts w:ascii="Times New Roman" w:hAnsi="Times New Roman" w:cs="Times New Roman"/>
          <w:sz w:val="28"/>
          <w:szCs w:val="28"/>
        </w:rPr>
        <w:t>38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905ECA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 xml:space="preserve">. руб., </w:t>
      </w:r>
      <w:r w:rsidR="00CA0FAF">
        <w:rPr>
          <w:rFonts w:ascii="Times New Roman" w:hAnsi="Times New Roman" w:cs="Times New Roman"/>
          <w:sz w:val="28"/>
          <w:szCs w:val="28"/>
        </w:rPr>
        <w:t>в 2019 году 2024,59млн</w:t>
      </w:r>
      <w:r w:rsidR="00930560">
        <w:rPr>
          <w:rFonts w:ascii="Times New Roman" w:hAnsi="Times New Roman" w:cs="Times New Roman"/>
          <w:sz w:val="28"/>
          <w:szCs w:val="28"/>
        </w:rPr>
        <w:t>. р</w:t>
      </w:r>
      <w:r w:rsidR="00CA0FAF">
        <w:rPr>
          <w:rFonts w:ascii="Times New Roman" w:hAnsi="Times New Roman" w:cs="Times New Roman"/>
          <w:sz w:val="28"/>
          <w:szCs w:val="28"/>
        </w:rPr>
        <w:t xml:space="preserve">уб., в 2020 году 2151,89 млн.руб., </w:t>
      </w:r>
      <w:r w:rsidRPr="00B857C0">
        <w:rPr>
          <w:rFonts w:ascii="Times New Roman" w:hAnsi="Times New Roman" w:cs="Times New Roman"/>
          <w:sz w:val="28"/>
          <w:szCs w:val="28"/>
        </w:rPr>
        <w:t>к 20</w:t>
      </w:r>
      <w:r w:rsidR="00905ECA" w:rsidRPr="00B857C0">
        <w:rPr>
          <w:rFonts w:ascii="Times New Roman" w:hAnsi="Times New Roman" w:cs="Times New Roman"/>
          <w:sz w:val="28"/>
          <w:szCs w:val="28"/>
        </w:rPr>
        <w:t>2</w:t>
      </w:r>
      <w:r w:rsidR="00B857C0" w:rsidRPr="00B857C0">
        <w:rPr>
          <w:rFonts w:ascii="Times New Roman" w:hAnsi="Times New Roman" w:cs="Times New Roman"/>
          <w:sz w:val="28"/>
          <w:szCs w:val="28"/>
        </w:rPr>
        <w:t>1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B857C0" w:rsidRPr="00B857C0">
        <w:rPr>
          <w:rFonts w:ascii="Times New Roman" w:hAnsi="Times New Roman" w:cs="Times New Roman"/>
          <w:sz w:val="28"/>
          <w:szCs w:val="28"/>
        </w:rPr>
        <w:t>2287,6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905ECA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 xml:space="preserve">. руб. или на </w:t>
      </w:r>
      <w:r w:rsidR="00B857C0" w:rsidRPr="00B857C0">
        <w:rPr>
          <w:rFonts w:ascii="Times New Roman" w:hAnsi="Times New Roman" w:cs="Times New Roman"/>
          <w:sz w:val="28"/>
          <w:szCs w:val="28"/>
        </w:rPr>
        <w:t>24,5</w:t>
      </w:r>
      <w:r w:rsidRPr="00B857C0">
        <w:rPr>
          <w:rFonts w:ascii="Times New Roman" w:hAnsi="Times New Roman" w:cs="Times New Roman"/>
          <w:sz w:val="28"/>
          <w:szCs w:val="28"/>
        </w:rPr>
        <w:t xml:space="preserve">% к уровню </w:t>
      </w:r>
      <w:r w:rsidR="008F6A92" w:rsidRPr="00B857C0">
        <w:rPr>
          <w:rFonts w:ascii="Times New Roman" w:hAnsi="Times New Roman" w:cs="Times New Roman"/>
          <w:sz w:val="28"/>
          <w:szCs w:val="28"/>
        </w:rPr>
        <w:t>2017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за </w:t>
      </w:r>
      <w:r w:rsidR="008F6A92" w:rsidRPr="00B857C0">
        <w:rPr>
          <w:rFonts w:ascii="Times New Roman" w:hAnsi="Times New Roman" w:cs="Times New Roman"/>
          <w:sz w:val="28"/>
          <w:szCs w:val="28"/>
        </w:rPr>
        <w:t>2017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B857C0" w:rsidRPr="00B857C0">
        <w:rPr>
          <w:rFonts w:ascii="Times New Roman" w:hAnsi="Times New Roman" w:cs="Times New Roman"/>
          <w:sz w:val="28"/>
          <w:szCs w:val="28"/>
        </w:rPr>
        <w:t>32,77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905ECA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 xml:space="preserve">. руб., что в действующих ценах на </w:t>
      </w:r>
      <w:r w:rsidR="00B857C0" w:rsidRPr="00B857C0">
        <w:rPr>
          <w:rFonts w:ascii="Times New Roman" w:hAnsi="Times New Roman" w:cs="Times New Roman"/>
          <w:sz w:val="28"/>
          <w:szCs w:val="28"/>
        </w:rPr>
        <w:t>25,5</w:t>
      </w:r>
      <w:r w:rsidRPr="00B857C0">
        <w:rPr>
          <w:rFonts w:ascii="Times New Roman" w:hAnsi="Times New Roman" w:cs="Times New Roman"/>
          <w:sz w:val="28"/>
          <w:szCs w:val="28"/>
        </w:rPr>
        <w:t xml:space="preserve">% </w:t>
      </w:r>
      <w:r w:rsidR="00B857C0" w:rsidRPr="00B857C0">
        <w:rPr>
          <w:rFonts w:ascii="Times New Roman" w:hAnsi="Times New Roman" w:cs="Times New Roman"/>
          <w:sz w:val="28"/>
          <w:szCs w:val="28"/>
        </w:rPr>
        <w:t>ниже</w:t>
      </w:r>
      <w:r w:rsidRPr="00B857C0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B857C0" w:rsidRPr="00B857C0">
        <w:rPr>
          <w:rFonts w:ascii="Times New Roman" w:hAnsi="Times New Roman" w:cs="Times New Roman"/>
          <w:sz w:val="28"/>
          <w:szCs w:val="28"/>
        </w:rPr>
        <w:t>6</w:t>
      </w:r>
      <w:r w:rsidR="00905ECA" w:rsidRPr="00B857C0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F3BE6" w:rsidRPr="00B857C0">
        <w:rPr>
          <w:rFonts w:ascii="Times New Roman" w:hAnsi="Times New Roman" w:cs="Times New Roman"/>
          <w:sz w:val="28"/>
          <w:szCs w:val="28"/>
        </w:rPr>
        <w:t xml:space="preserve"> </w:t>
      </w:r>
      <w:r w:rsidRPr="00B857C0">
        <w:rPr>
          <w:rFonts w:ascii="Times New Roman" w:hAnsi="Times New Roman" w:cs="Times New Roman"/>
          <w:sz w:val="28"/>
          <w:szCs w:val="28"/>
        </w:rPr>
        <w:t>В 201</w:t>
      </w:r>
      <w:r w:rsidR="00B857C0" w:rsidRPr="00B857C0">
        <w:rPr>
          <w:rFonts w:ascii="Times New Roman" w:hAnsi="Times New Roman" w:cs="Times New Roman"/>
          <w:sz w:val="28"/>
          <w:szCs w:val="28"/>
        </w:rPr>
        <w:t>8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52A90" w:rsidRPr="00B857C0">
        <w:rPr>
          <w:rFonts w:ascii="Times New Roman" w:hAnsi="Times New Roman" w:cs="Times New Roman"/>
          <w:sz w:val="28"/>
          <w:szCs w:val="28"/>
        </w:rPr>
        <w:t>планируется,</w:t>
      </w:r>
      <w:r w:rsidR="00B857C0" w:rsidRPr="00B857C0">
        <w:rPr>
          <w:rFonts w:ascii="Times New Roman" w:hAnsi="Times New Roman" w:cs="Times New Roman"/>
          <w:sz w:val="28"/>
          <w:szCs w:val="28"/>
        </w:rPr>
        <w:t xml:space="preserve"> что</w:t>
      </w:r>
      <w:r w:rsidRPr="00B857C0">
        <w:rPr>
          <w:rFonts w:ascii="Times New Roman" w:hAnsi="Times New Roman" w:cs="Times New Roman"/>
          <w:sz w:val="28"/>
          <w:szCs w:val="28"/>
        </w:rPr>
        <w:t xml:space="preserve"> оборот </w:t>
      </w:r>
      <w:r w:rsidR="00B857C0" w:rsidRPr="00B857C0">
        <w:rPr>
          <w:rFonts w:ascii="Times New Roman" w:hAnsi="Times New Roman" w:cs="Times New Roman"/>
          <w:sz w:val="28"/>
          <w:szCs w:val="28"/>
        </w:rPr>
        <w:t>общественного питания составит 34 млн.руб.</w:t>
      </w:r>
      <w:r w:rsidR="00990AFF">
        <w:rPr>
          <w:rFonts w:ascii="Times New Roman" w:hAnsi="Times New Roman" w:cs="Times New Roman"/>
          <w:sz w:val="28"/>
          <w:szCs w:val="28"/>
        </w:rPr>
        <w:t>,</w:t>
      </w:r>
      <w:r w:rsidRPr="00B857C0">
        <w:rPr>
          <w:rFonts w:ascii="Times New Roman" w:hAnsi="Times New Roman" w:cs="Times New Roman"/>
          <w:sz w:val="28"/>
          <w:szCs w:val="28"/>
        </w:rPr>
        <w:t xml:space="preserve"> </w:t>
      </w:r>
      <w:r w:rsidR="00CA0FAF" w:rsidRPr="00CA0FAF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CA0FAF">
        <w:rPr>
          <w:rFonts w:ascii="Times New Roman" w:hAnsi="Times New Roman" w:cs="Times New Roman"/>
          <w:sz w:val="28"/>
          <w:szCs w:val="28"/>
        </w:rPr>
        <w:t>36 млн.руб.</w:t>
      </w:r>
      <w:r w:rsidR="00CA0FAF" w:rsidRPr="00CA0FAF">
        <w:rPr>
          <w:rFonts w:ascii="Times New Roman" w:hAnsi="Times New Roman" w:cs="Times New Roman"/>
          <w:sz w:val="28"/>
          <w:szCs w:val="28"/>
        </w:rPr>
        <w:t xml:space="preserve">, в 2020 году </w:t>
      </w:r>
      <w:r w:rsidR="00A10441">
        <w:rPr>
          <w:rFonts w:ascii="Times New Roman" w:hAnsi="Times New Roman" w:cs="Times New Roman"/>
          <w:sz w:val="28"/>
          <w:szCs w:val="28"/>
        </w:rPr>
        <w:t>38,4 млн.руб.</w:t>
      </w:r>
      <w:r w:rsidR="00CA0FAF" w:rsidRPr="00CA0FAF">
        <w:rPr>
          <w:rFonts w:ascii="Times New Roman" w:hAnsi="Times New Roman" w:cs="Times New Roman"/>
          <w:sz w:val="28"/>
          <w:szCs w:val="28"/>
        </w:rPr>
        <w:t xml:space="preserve">, к 2021 году </w:t>
      </w:r>
      <w:r w:rsidRPr="00B857C0">
        <w:rPr>
          <w:rFonts w:ascii="Times New Roman" w:hAnsi="Times New Roman" w:cs="Times New Roman"/>
          <w:sz w:val="28"/>
          <w:szCs w:val="28"/>
        </w:rPr>
        <w:t xml:space="preserve">до </w:t>
      </w:r>
      <w:r w:rsidR="00B857C0" w:rsidRPr="00B857C0">
        <w:rPr>
          <w:rFonts w:ascii="Times New Roman" w:hAnsi="Times New Roman" w:cs="Times New Roman"/>
          <w:sz w:val="28"/>
          <w:szCs w:val="28"/>
        </w:rPr>
        <w:t>40,8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3F3BE6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>. руб.</w:t>
      </w:r>
      <w:r w:rsidR="00990AFF">
        <w:rPr>
          <w:rFonts w:ascii="Times New Roman" w:hAnsi="Times New Roman" w:cs="Times New Roman"/>
          <w:sz w:val="28"/>
          <w:szCs w:val="28"/>
        </w:rPr>
        <w:t>,</w:t>
      </w:r>
      <w:r w:rsidR="00A10441" w:rsidRPr="00A10441">
        <w:t xml:space="preserve"> </w:t>
      </w:r>
      <w:r w:rsidR="00A10441" w:rsidRPr="00A10441">
        <w:rPr>
          <w:rFonts w:ascii="Times New Roman" w:hAnsi="Times New Roman" w:cs="Times New Roman"/>
          <w:sz w:val="28"/>
          <w:szCs w:val="28"/>
        </w:rPr>
        <w:t xml:space="preserve">что в действующих ценах </w:t>
      </w:r>
      <w:proofErr w:type="gramStart"/>
      <w:r w:rsidR="00A10441" w:rsidRPr="00A1044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10441" w:rsidRPr="00A10441">
        <w:rPr>
          <w:rFonts w:ascii="Times New Roman" w:hAnsi="Times New Roman" w:cs="Times New Roman"/>
          <w:sz w:val="28"/>
          <w:szCs w:val="28"/>
        </w:rPr>
        <w:t xml:space="preserve"> 2</w:t>
      </w:r>
      <w:r w:rsidR="00A10441">
        <w:rPr>
          <w:rFonts w:ascii="Times New Roman" w:hAnsi="Times New Roman" w:cs="Times New Roman"/>
          <w:sz w:val="28"/>
          <w:szCs w:val="28"/>
        </w:rPr>
        <w:t>4</w:t>
      </w:r>
      <w:r w:rsidR="00A10441" w:rsidRPr="00A10441">
        <w:rPr>
          <w:rFonts w:ascii="Times New Roman" w:hAnsi="Times New Roman" w:cs="Times New Roman"/>
          <w:sz w:val="28"/>
          <w:szCs w:val="28"/>
        </w:rPr>
        <w:t>,5%</w:t>
      </w:r>
      <w:r w:rsidR="00A10441" w:rsidRPr="00A10441">
        <w:t xml:space="preserve"> </w:t>
      </w:r>
      <w:r w:rsidR="00A10441">
        <w:t xml:space="preserve"> </w:t>
      </w:r>
      <w:r w:rsidR="00A10441">
        <w:rPr>
          <w:rFonts w:ascii="Times New Roman" w:hAnsi="Times New Roman" w:cs="Times New Roman"/>
          <w:sz w:val="28"/>
          <w:szCs w:val="28"/>
        </w:rPr>
        <w:t xml:space="preserve">выше </w:t>
      </w:r>
      <w:r w:rsidR="00A10441" w:rsidRPr="00A10441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A10441">
        <w:rPr>
          <w:rFonts w:ascii="Times New Roman" w:hAnsi="Times New Roman" w:cs="Times New Roman"/>
          <w:sz w:val="28"/>
          <w:szCs w:val="28"/>
        </w:rPr>
        <w:t>7</w:t>
      </w:r>
      <w:r w:rsidR="00A10441" w:rsidRPr="00A1044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B0F5E" w:rsidRPr="00EE50E4" w:rsidRDefault="003B0F5E" w:rsidP="00905A54">
      <w:pPr>
        <w:pStyle w:val="ConsPlusNormal"/>
        <w:jc w:val="both"/>
        <w:rPr>
          <w:highlight w:val="yellow"/>
        </w:rPr>
      </w:pPr>
    </w:p>
    <w:p w:rsidR="00AF0EFD" w:rsidRPr="00B857C0" w:rsidRDefault="00375DBF" w:rsidP="00905A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57C0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="003F3BE6" w:rsidRPr="00B857C0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AF0EFD" w:rsidRPr="00B857C0">
        <w:rPr>
          <w:rFonts w:ascii="Times New Roman" w:hAnsi="Times New Roman" w:cs="Times New Roman"/>
          <w:b/>
          <w:i/>
          <w:sz w:val="28"/>
          <w:szCs w:val="28"/>
        </w:rPr>
        <w:t>.Демографические показатели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>Данный раздел содержит сведения по основным возрастным группам населения, анализ изменения которых позволяет выявить основные тенденции, а также возможные диспропорции в структуре населения муниципального образования и угрозы социально-экономическому развитию территории.</w:t>
      </w:r>
    </w:p>
    <w:p w:rsidR="003B0F5E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E07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F6A92" w:rsidRPr="00341E07">
        <w:rPr>
          <w:rFonts w:ascii="Times New Roman" w:hAnsi="Times New Roman" w:cs="Times New Roman"/>
          <w:sz w:val="28"/>
          <w:szCs w:val="28"/>
        </w:rPr>
        <w:t>2017</w:t>
      </w:r>
      <w:r w:rsidRPr="00341E07">
        <w:rPr>
          <w:rFonts w:ascii="Times New Roman" w:hAnsi="Times New Roman" w:cs="Times New Roman"/>
          <w:sz w:val="28"/>
          <w:szCs w:val="28"/>
        </w:rPr>
        <w:t xml:space="preserve"> года численность постоянно проживающего населения на территории </w:t>
      </w:r>
      <w:r w:rsidR="00375DBF" w:rsidRPr="00341E07">
        <w:rPr>
          <w:rFonts w:ascii="Times New Roman" w:hAnsi="Times New Roman" w:cs="Times New Roman"/>
          <w:sz w:val="28"/>
          <w:szCs w:val="28"/>
        </w:rPr>
        <w:t>округ</w:t>
      </w:r>
      <w:r w:rsidRPr="00341E07">
        <w:rPr>
          <w:rFonts w:ascii="Times New Roman" w:hAnsi="Times New Roman" w:cs="Times New Roman"/>
          <w:sz w:val="28"/>
          <w:szCs w:val="28"/>
        </w:rPr>
        <w:t xml:space="preserve">а снизилась на </w:t>
      </w:r>
      <w:r w:rsidR="00341E07" w:rsidRPr="00341E07">
        <w:rPr>
          <w:rFonts w:ascii="Times New Roman" w:hAnsi="Times New Roman" w:cs="Times New Roman"/>
          <w:sz w:val="28"/>
          <w:szCs w:val="28"/>
        </w:rPr>
        <w:t>353</w:t>
      </w:r>
      <w:r w:rsidRPr="00341E07">
        <w:rPr>
          <w:rFonts w:ascii="Times New Roman" w:hAnsi="Times New Roman" w:cs="Times New Roman"/>
          <w:sz w:val="28"/>
          <w:szCs w:val="28"/>
        </w:rPr>
        <w:t xml:space="preserve"> чел. и по данным </w:t>
      </w:r>
      <w:r w:rsidR="003D72E0" w:rsidRPr="003D72E0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государственной статистики по Свердловской области</w:t>
      </w:r>
      <w:r w:rsidRPr="00341E07">
        <w:rPr>
          <w:rFonts w:ascii="Times New Roman" w:hAnsi="Times New Roman" w:cs="Times New Roman"/>
          <w:sz w:val="28"/>
          <w:szCs w:val="28"/>
        </w:rPr>
        <w:t xml:space="preserve"> на 01 января 201</w:t>
      </w:r>
      <w:r w:rsidR="00341E07" w:rsidRPr="00341E07">
        <w:rPr>
          <w:rFonts w:ascii="Times New Roman" w:hAnsi="Times New Roman" w:cs="Times New Roman"/>
          <w:sz w:val="28"/>
          <w:szCs w:val="28"/>
        </w:rPr>
        <w:t>8</w:t>
      </w:r>
      <w:r w:rsidRPr="00341E0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D72E0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375DBF" w:rsidRPr="00341E07">
        <w:rPr>
          <w:rFonts w:ascii="Times New Roman" w:hAnsi="Times New Roman" w:cs="Times New Roman"/>
          <w:sz w:val="28"/>
          <w:szCs w:val="28"/>
        </w:rPr>
        <w:t>2</w:t>
      </w:r>
      <w:r w:rsidR="00341E07" w:rsidRPr="00341E07">
        <w:rPr>
          <w:rFonts w:ascii="Times New Roman" w:hAnsi="Times New Roman" w:cs="Times New Roman"/>
          <w:sz w:val="28"/>
          <w:szCs w:val="28"/>
        </w:rPr>
        <w:t>7970</w:t>
      </w:r>
      <w:r w:rsidRPr="00341E07">
        <w:rPr>
          <w:rFonts w:ascii="Times New Roman" w:hAnsi="Times New Roman" w:cs="Times New Roman"/>
          <w:sz w:val="28"/>
          <w:szCs w:val="28"/>
        </w:rPr>
        <w:t xml:space="preserve"> чел</w:t>
      </w:r>
      <w:r w:rsidR="00952A90">
        <w:rPr>
          <w:rFonts w:ascii="Times New Roman" w:hAnsi="Times New Roman" w:cs="Times New Roman"/>
          <w:sz w:val="28"/>
          <w:szCs w:val="28"/>
        </w:rPr>
        <w:t>овек</w:t>
      </w:r>
      <w:r w:rsidRPr="00341E07">
        <w:rPr>
          <w:rFonts w:ascii="Times New Roman" w:hAnsi="Times New Roman" w:cs="Times New Roman"/>
          <w:sz w:val="28"/>
          <w:szCs w:val="28"/>
        </w:rPr>
        <w:t>. Снижение численности населения, как и год назад, обусловлено естественной убылью  и отрицательным миграционным сальдо</w:t>
      </w:r>
      <w:r w:rsidR="00952A90">
        <w:rPr>
          <w:rFonts w:ascii="Times New Roman" w:hAnsi="Times New Roman" w:cs="Times New Roman"/>
          <w:sz w:val="28"/>
          <w:szCs w:val="28"/>
        </w:rPr>
        <w:t>, н</w:t>
      </w:r>
      <w:r w:rsidRPr="00341E07">
        <w:rPr>
          <w:rFonts w:ascii="Times New Roman" w:hAnsi="Times New Roman" w:cs="Times New Roman"/>
          <w:sz w:val="28"/>
          <w:szCs w:val="28"/>
        </w:rPr>
        <w:t>есмотря на принимаемые меры по улучшению медико-демографической ситуации, на сегодняшний день смертность превышает рождаемость. При этом показатель естественной убыли  на протяжении последн</w:t>
      </w:r>
      <w:r w:rsidR="00EE08B0" w:rsidRPr="00341E07">
        <w:rPr>
          <w:rFonts w:ascii="Times New Roman" w:hAnsi="Times New Roman" w:cs="Times New Roman"/>
          <w:sz w:val="28"/>
          <w:szCs w:val="28"/>
        </w:rPr>
        <w:t>их</w:t>
      </w:r>
      <w:r w:rsidRPr="00341E07">
        <w:rPr>
          <w:rFonts w:ascii="Times New Roman" w:hAnsi="Times New Roman" w:cs="Times New Roman"/>
          <w:sz w:val="28"/>
          <w:szCs w:val="28"/>
        </w:rPr>
        <w:t xml:space="preserve"> </w:t>
      </w:r>
      <w:r w:rsidR="00EE08B0" w:rsidRPr="00341E07">
        <w:rPr>
          <w:rFonts w:ascii="Times New Roman" w:hAnsi="Times New Roman" w:cs="Times New Roman"/>
          <w:sz w:val="28"/>
          <w:szCs w:val="28"/>
        </w:rPr>
        <w:t>трех лет</w:t>
      </w:r>
      <w:r w:rsidRPr="00341E07">
        <w:rPr>
          <w:rFonts w:ascii="Times New Roman" w:hAnsi="Times New Roman" w:cs="Times New Roman"/>
          <w:sz w:val="28"/>
          <w:szCs w:val="28"/>
        </w:rPr>
        <w:t xml:space="preserve"> имел тенденцию к снижению</w:t>
      </w:r>
      <w:r w:rsidR="00EE08B0" w:rsidRPr="00341E07">
        <w:rPr>
          <w:rFonts w:ascii="Times New Roman" w:hAnsi="Times New Roman" w:cs="Times New Roman"/>
          <w:sz w:val="28"/>
          <w:szCs w:val="28"/>
        </w:rPr>
        <w:t>, численность населения вернулась к уровню 2010 года</w:t>
      </w:r>
      <w:r w:rsidRPr="00341E07">
        <w:rPr>
          <w:rFonts w:ascii="Times New Roman" w:hAnsi="Times New Roman" w:cs="Times New Roman"/>
          <w:sz w:val="28"/>
          <w:szCs w:val="28"/>
        </w:rPr>
        <w:t>.</w:t>
      </w:r>
    </w:p>
    <w:p w:rsidR="003B0F5E" w:rsidRPr="00341E07" w:rsidRDefault="009C0AC7" w:rsidP="009C0AC7">
      <w:pPr>
        <w:pStyle w:val="ConsPlusNormal"/>
        <w:ind w:firstLine="0"/>
        <w:jc w:val="both"/>
      </w:pPr>
      <w:r>
        <w:rPr>
          <w:noProof/>
        </w:rPr>
        <w:drawing>
          <wp:inline distT="0" distB="0" distL="0" distR="0" wp14:anchorId="51271B58" wp14:editId="6450DBBA">
            <wp:extent cx="5905500" cy="3368040"/>
            <wp:effectExtent l="0" t="0" r="19050" b="2286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52A88" w:rsidRDefault="00D52A88" w:rsidP="00D52A8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0181001" wp14:editId="462AE841">
            <wp:extent cx="6134100" cy="3368040"/>
            <wp:effectExtent l="0" t="0" r="19050" b="228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B0F5E" w:rsidRPr="00863B95" w:rsidRDefault="003B0F5E" w:rsidP="00D52A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B95">
        <w:rPr>
          <w:rFonts w:ascii="Times New Roman" w:hAnsi="Times New Roman" w:cs="Times New Roman"/>
          <w:sz w:val="28"/>
          <w:szCs w:val="28"/>
        </w:rPr>
        <w:t>Учитывая складывающиеся демографические тенденции, по итогам 201</w:t>
      </w:r>
      <w:r w:rsidR="00863B95" w:rsidRPr="00863B95">
        <w:rPr>
          <w:rFonts w:ascii="Times New Roman" w:hAnsi="Times New Roman" w:cs="Times New Roman"/>
          <w:sz w:val="28"/>
          <w:szCs w:val="28"/>
        </w:rPr>
        <w:t>8</w:t>
      </w:r>
      <w:r w:rsidRPr="00863B95">
        <w:rPr>
          <w:rFonts w:ascii="Times New Roman" w:hAnsi="Times New Roman" w:cs="Times New Roman"/>
          <w:sz w:val="28"/>
          <w:szCs w:val="28"/>
        </w:rPr>
        <w:t xml:space="preserve"> года численность населения прогнозируется в количестве </w:t>
      </w:r>
      <w:r w:rsidR="00863B95" w:rsidRPr="00863B95">
        <w:rPr>
          <w:rFonts w:ascii="Times New Roman" w:hAnsi="Times New Roman" w:cs="Times New Roman"/>
          <w:sz w:val="28"/>
          <w:szCs w:val="28"/>
        </w:rPr>
        <w:t>27850</w:t>
      </w:r>
      <w:r w:rsidR="00FD2666" w:rsidRPr="00863B95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863B95">
        <w:rPr>
          <w:rFonts w:ascii="Times New Roman" w:hAnsi="Times New Roman" w:cs="Times New Roman"/>
          <w:sz w:val="28"/>
          <w:szCs w:val="28"/>
        </w:rPr>
        <w:t xml:space="preserve">чел., в среднесрочном периоде </w:t>
      </w:r>
      <w:r w:rsidR="008F6A92" w:rsidRPr="00863B95">
        <w:rPr>
          <w:rFonts w:ascii="Times New Roman" w:hAnsi="Times New Roman" w:cs="Times New Roman"/>
          <w:sz w:val="28"/>
          <w:szCs w:val="28"/>
        </w:rPr>
        <w:t>2019-2021</w:t>
      </w:r>
      <w:r w:rsidRPr="00863B95">
        <w:rPr>
          <w:rFonts w:ascii="Times New Roman" w:hAnsi="Times New Roman" w:cs="Times New Roman"/>
          <w:sz w:val="28"/>
          <w:szCs w:val="28"/>
        </w:rPr>
        <w:t xml:space="preserve">годов прогнозируется снижение численности населения до </w:t>
      </w:r>
      <w:r w:rsidR="00863B95" w:rsidRPr="00863B95">
        <w:rPr>
          <w:rFonts w:ascii="Times New Roman" w:hAnsi="Times New Roman" w:cs="Times New Roman"/>
          <w:sz w:val="28"/>
          <w:szCs w:val="28"/>
        </w:rPr>
        <w:t>27554</w:t>
      </w:r>
      <w:r w:rsidRPr="00863B95">
        <w:rPr>
          <w:rFonts w:ascii="Times New Roman" w:hAnsi="Times New Roman" w:cs="Times New Roman"/>
          <w:sz w:val="28"/>
          <w:szCs w:val="28"/>
        </w:rPr>
        <w:t xml:space="preserve"> тыс. чел.</w:t>
      </w:r>
    </w:p>
    <w:p w:rsidR="003B0F5E" w:rsidRPr="00E11D64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D64">
        <w:rPr>
          <w:rFonts w:ascii="Times New Roman" w:hAnsi="Times New Roman" w:cs="Times New Roman"/>
          <w:sz w:val="28"/>
          <w:szCs w:val="28"/>
        </w:rPr>
        <w:t>Несмотря на снижение общей численности населения, наблюдается тенденция увеличения численности детей дошкольного возраста (от 3 до 7 лет).</w:t>
      </w:r>
    </w:p>
    <w:p w:rsidR="003B0F5E" w:rsidRPr="00E11D64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D64">
        <w:rPr>
          <w:rFonts w:ascii="Times New Roman" w:hAnsi="Times New Roman" w:cs="Times New Roman"/>
          <w:sz w:val="28"/>
          <w:szCs w:val="28"/>
        </w:rPr>
        <w:t xml:space="preserve">Численность детей в возрасте от 3 до 7 лет по итогам </w:t>
      </w:r>
      <w:r w:rsidR="008F6A92" w:rsidRPr="00E11D64">
        <w:rPr>
          <w:rFonts w:ascii="Times New Roman" w:hAnsi="Times New Roman" w:cs="Times New Roman"/>
          <w:sz w:val="28"/>
          <w:szCs w:val="28"/>
        </w:rPr>
        <w:t>2017</w:t>
      </w:r>
      <w:r w:rsidRPr="00E11D64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FD2666" w:rsidRPr="00E11D64">
        <w:rPr>
          <w:rFonts w:ascii="Times New Roman" w:hAnsi="Times New Roman" w:cs="Times New Roman"/>
          <w:sz w:val="28"/>
          <w:szCs w:val="28"/>
        </w:rPr>
        <w:t>21</w:t>
      </w:r>
      <w:r w:rsidR="00E11D64" w:rsidRPr="00E11D64">
        <w:rPr>
          <w:rFonts w:ascii="Times New Roman" w:hAnsi="Times New Roman" w:cs="Times New Roman"/>
          <w:sz w:val="28"/>
          <w:szCs w:val="28"/>
        </w:rPr>
        <w:t>96</w:t>
      </w:r>
      <w:r w:rsidRPr="00E11D64">
        <w:rPr>
          <w:rFonts w:ascii="Times New Roman" w:hAnsi="Times New Roman" w:cs="Times New Roman"/>
          <w:sz w:val="28"/>
          <w:szCs w:val="28"/>
        </w:rPr>
        <w:t xml:space="preserve"> </w:t>
      </w:r>
      <w:r w:rsidR="00FD2666" w:rsidRPr="00E11D64">
        <w:rPr>
          <w:rFonts w:ascii="Times New Roman" w:hAnsi="Times New Roman" w:cs="Times New Roman"/>
          <w:sz w:val="28"/>
          <w:szCs w:val="28"/>
        </w:rPr>
        <w:t>детей</w:t>
      </w:r>
      <w:r w:rsidRPr="00E11D64">
        <w:rPr>
          <w:rFonts w:ascii="Times New Roman" w:hAnsi="Times New Roman" w:cs="Times New Roman"/>
          <w:sz w:val="28"/>
          <w:szCs w:val="28"/>
        </w:rPr>
        <w:t xml:space="preserve"> (201</w:t>
      </w:r>
      <w:r w:rsidR="00E11D64" w:rsidRPr="00E11D64">
        <w:rPr>
          <w:rFonts w:ascii="Times New Roman" w:hAnsi="Times New Roman" w:cs="Times New Roman"/>
          <w:sz w:val="28"/>
          <w:szCs w:val="28"/>
        </w:rPr>
        <w:t>6</w:t>
      </w:r>
      <w:r w:rsidRPr="00E11D64">
        <w:rPr>
          <w:rFonts w:ascii="Times New Roman" w:hAnsi="Times New Roman" w:cs="Times New Roman"/>
          <w:sz w:val="28"/>
          <w:szCs w:val="28"/>
        </w:rPr>
        <w:t xml:space="preserve"> год - </w:t>
      </w:r>
      <w:r w:rsidR="00E11D64" w:rsidRPr="00E11D64">
        <w:rPr>
          <w:rFonts w:ascii="Times New Roman" w:hAnsi="Times New Roman" w:cs="Times New Roman"/>
          <w:sz w:val="28"/>
          <w:szCs w:val="28"/>
        </w:rPr>
        <w:t>1744</w:t>
      </w:r>
      <w:r w:rsidRPr="00E11D64">
        <w:rPr>
          <w:rFonts w:ascii="Times New Roman" w:hAnsi="Times New Roman" w:cs="Times New Roman"/>
          <w:sz w:val="28"/>
          <w:szCs w:val="28"/>
        </w:rPr>
        <w:t xml:space="preserve"> </w:t>
      </w:r>
      <w:r w:rsidR="00FD2666" w:rsidRPr="00E11D64">
        <w:rPr>
          <w:rFonts w:ascii="Times New Roman" w:hAnsi="Times New Roman" w:cs="Times New Roman"/>
          <w:sz w:val="28"/>
          <w:szCs w:val="28"/>
        </w:rPr>
        <w:t>ребенка</w:t>
      </w:r>
      <w:r w:rsidRPr="00E11D64">
        <w:rPr>
          <w:rFonts w:ascii="Times New Roman" w:hAnsi="Times New Roman" w:cs="Times New Roman"/>
          <w:sz w:val="28"/>
          <w:szCs w:val="28"/>
        </w:rPr>
        <w:t>). В среднесрочном периоде прогнозируется положительная динамика численности детей данного возраста, к 20</w:t>
      </w:r>
      <w:r w:rsidR="005545CD" w:rsidRPr="00E11D64">
        <w:rPr>
          <w:rFonts w:ascii="Times New Roman" w:hAnsi="Times New Roman" w:cs="Times New Roman"/>
          <w:sz w:val="28"/>
          <w:szCs w:val="28"/>
        </w:rPr>
        <w:t>20</w:t>
      </w:r>
      <w:r w:rsidRPr="00E11D64">
        <w:rPr>
          <w:rFonts w:ascii="Times New Roman" w:hAnsi="Times New Roman" w:cs="Times New Roman"/>
          <w:sz w:val="28"/>
          <w:szCs w:val="28"/>
        </w:rPr>
        <w:t xml:space="preserve"> году их численность прогнозируется в количестве </w:t>
      </w:r>
      <w:r w:rsidR="008A5FAD" w:rsidRPr="00E11D64">
        <w:rPr>
          <w:rFonts w:ascii="Times New Roman" w:hAnsi="Times New Roman" w:cs="Times New Roman"/>
          <w:sz w:val="28"/>
          <w:szCs w:val="28"/>
        </w:rPr>
        <w:t>2</w:t>
      </w:r>
      <w:r w:rsidR="00E11D64" w:rsidRPr="00E11D64">
        <w:rPr>
          <w:rFonts w:ascii="Times New Roman" w:hAnsi="Times New Roman" w:cs="Times New Roman"/>
          <w:sz w:val="28"/>
          <w:szCs w:val="28"/>
        </w:rPr>
        <w:t>318</w:t>
      </w:r>
      <w:r w:rsidRPr="00E11D64">
        <w:rPr>
          <w:rFonts w:ascii="Times New Roman" w:hAnsi="Times New Roman" w:cs="Times New Roman"/>
          <w:sz w:val="28"/>
          <w:szCs w:val="28"/>
        </w:rPr>
        <w:t xml:space="preserve"> чел</w:t>
      </w:r>
      <w:r w:rsidR="00E11D64" w:rsidRPr="00E11D64">
        <w:rPr>
          <w:rFonts w:ascii="Times New Roman" w:hAnsi="Times New Roman" w:cs="Times New Roman"/>
          <w:sz w:val="28"/>
          <w:szCs w:val="28"/>
        </w:rPr>
        <w:t xml:space="preserve">овек, а в 2021 году  прогнозируется снижение до 2148 детей. </w:t>
      </w:r>
    </w:p>
    <w:p w:rsidR="003B0F5E" w:rsidRPr="00E11D64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D64">
        <w:rPr>
          <w:rFonts w:ascii="Times New Roman" w:hAnsi="Times New Roman" w:cs="Times New Roman"/>
          <w:sz w:val="28"/>
          <w:szCs w:val="28"/>
        </w:rPr>
        <w:t xml:space="preserve">Численность детей в возрасте от 8 до 17 лет по итогам </w:t>
      </w:r>
      <w:r w:rsidR="008F6A92" w:rsidRPr="00E11D64">
        <w:rPr>
          <w:rFonts w:ascii="Times New Roman" w:hAnsi="Times New Roman" w:cs="Times New Roman"/>
          <w:sz w:val="28"/>
          <w:szCs w:val="28"/>
        </w:rPr>
        <w:t>2017</w:t>
      </w:r>
      <w:r w:rsidRPr="00E11D64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5545CD" w:rsidRPr="00E11D64">
        <w:rPr>
          <w:rFonts w:ascii="Times New Roman" w:hAnsi="Times New Roman" w:cs="Times New Roman"/>
          <w:sz w:val="28"/>
          <w:szCs w:val="28"/>
        </w:rPr>
        <w:t>3</w:t>
      </w:r>
      <w:r w:rsidR="00E11D64" w:rsidRPr="00E11D64">
        <w:rPr>
          <w:rFonts w:ascii="Times New Roman" w:hAnsi="Times New Roman" w:cs="Times New Roman"/>
          <w:sz w:val="28"/>
          <w:szCs w:val="28"/>
        </w:rPr>
        <w:t>149</w:t>
      </w:r>
      <w:r w:rsidRPr="00E11D64">
        <w:rPr>
          <w:rFonts w:ascii="Times New Roman" w:hAnsi="Times New Roman" w:cs="Times New Roman"/>
          <w:sz w:val="28"/>
          <w:szCs w:val="28"/>
        </w:rPr>
        <w:t xml:space="preserve"> детей (201</w:t>
      </w:r>
      <w:r w:rsidR="00E11D64" w:rsidRPr="00E11D64">
        <w:rPr>
          <w:rFonts w:ascii="Times New Roman" w:hAnsi="Times New Roman" w:cs="Times New Roman"/>
          <w:sz w:val="28"/>
          <w:szCs w:val="28"/>
        </w:rPr>
        <w:t>6</w:t>
      </w:r>
      <w:r w:rsidRPr="00E11D64">
        <w:rPr>
          <w:rFonts w:ascii="Times New Roman" w:hAnsi="Times New Roman" w:cs="Times New Roman"/>
          <w:sz w:val="28"/>
          <w:szCs w:val="28"/>
        </w:rPr>
        <w:t xml:space="preserve"> год - </w:t>
      </w:r>
      <w:r w:rsidR="008A5FAD" w:rsidRPr="00E11D64">
        <w:rPr>
          <w:rFonts w:ascii="Times New Roman" w:hAnsi="Times New Roman" w:cs="Times New Roman"/>
          <w:sz w:val="28"/>
          <w:szCs w:val="28"/>
        </w:rPr>
        <w:t>3</w:t>
      </w:r>
      <w:r w:rsidR="00E11D64" w:rsidRPr="00E11D64">
        <w:rPr>
          <w:rFonts w:ascii="Times New Roman" w:hAnsi="Times New Roman" w:cs="Times New Roman"/>
          <w:sz w:val="28"/>
          <w:szCs w:val="28"/>
        </w:rPr>
        <w:t>467</w:t>
      </w:r>
      <w:r w:rsidRPr="00E11D64">
        <w:rPr>
          <w:rFonts w:ascii="Times New Roman" w:hAnsi="Times New Roman" w:cs="Times New Roman"/>
          <w:sz w:val="28"/>
          <w:szCs w:val="28"/>
        </w:rPr>
        <w:t xml:space="preserve"> </w:t>
      </w:r>
      <w:r w:rsidR="008A5FAD" w:rsidRPr="00E11D64">
        <w:rPr>
          <w:rFonts w:ascii="Times New Roman" w:hAnsi="Times New Roman" w:cs="Times New Roman"/>
          <w:sz w:val="28"/>
          <w:szCs w:val="28"/>
        </w:rPr>
        <w:t>ребенка</w:t>
      </w:r>
      <w:r w:rsidRPr="00E11D64">
        <w:rPr>
          <w:rFonts w:ascii="Times New Roman" w:hAnsi="Times New Roman" w:cs="Times New Roman"/>
          <w:sz w:val="28"/>
          <w:szCs w:val="28"/>
        </w:rPr>
        <w:t xml:space="preserve">). В среднесрочном периоде прогнозируется </w:t>
      </w:r>
      <w:r w:rsidR="00E11D64" w:rsidRPr="00E11D64">
        <w:rPr>
          <w:rFonts w:ascii="Times New Roman" w:hAnsi="Times New Roman" w:cs="Times New Roman"/>
          <w:sz w:val="28"/>
          <w:szCs w:val="28"/>
        </w:rPr>
        <w:t xml:space="preserve">небольшое снижение в 2018 году и </w:t>
      </w:r>
      <w:r w:rsidRPr="00E11D64">
        <w:rPr>
          <w:rFonts w:ascii="Times New Roman" w:hAnsi="Times New Roman" w:cs="Times New Roman"/>
          <w:sz w:val="28"/>
          <w:szCs w:val="28"/>
        </w:rPr>
        <w:t>рост численности детей данного возраста к 20</w:t>
      </w:r>
      <w:r w:rsidR="005545CD" w:rsidRPr="00E11D64">
        <w:rPr>
          <w:rFonts w:ascii="Times New Roman" w:hAnsi="Times New Roman" w:cs="Times New Roman"/>
          <w:sz w:val="28"/>
          <w:szCs w:val="28"/>
        </w:rPr>
        <w:t>2</w:t>
      </w:r>
      <w:r w:rsidR="00E11D64" w:rsidRPr="00E11D64">
        <w:rPr>
          <w:rFonts w:ascii="Times New Roman" w:hAnsi="Times New Roman" w:cs="Times New Roman"/>
          <w:sz w:val="28"/>
          <w:szCs w:val="28"/>
        </w:rPr>
        <w:t>1</w:t>
      </w:r>
      <w:r w:rsidRPr="00E11D64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E11D64" w:rsidRPr="00E11D64">
        <w:rPr>
          <w:rFonts w:ascii="Times New Roman" w:hAnsi="Times New Roman" w:cs="Times New Roman"/>
          <w:sz w:val="28"/>
          <w:szCs w:val="28"/>
        </w:rPr>
        <w:t>3770</w:t>
      </w:r>
      <w:r w:rsidRPr="00E11D64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3B0F5E" w:rsidRPr="001455DA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55DA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8F6A92" w:rsidRPr="001455DA">
        <w:rPr>
          <w:rFonts w:ascii="Times New Roman" w:hAnsi="Times New Roman" w:cs="Times New Roman"/>
          <w:sz w:val="28"/>
          <w:szCs w:val="28"/>
        </w:rPr>
        <w:t>2017</w:t>
      </w:r>
      <w:r w:rsidRPr="001455DA">
        <w:rPr>
          <w:rFonts w:ascii="Times New Roman" w:hAnsi="Times New Roman" w:cs="Times New Roman"/>
          <w:sz w:val="28"/>
          <w:szCs w:val="28"/>
        </w:rPr>
        <w:t xml:space="preserve"> года сохранилась тенденция по снижению численности населения в трудоспособном возрасте (мужчины в возрасте 16 - 59 лет, женщины в возрасте 16 - 54 лет)</w:t>
      </w:r>
      <w:r w:rsidR="001455DA" w:rsidRPr="001455DA">
        <w:rPr>
          <w:rFonts w:ascii="Times New Roman" w:hAnsi="Times New Roman" w:cs="Times New Roman"/>
          <w:sz w:val="28"/>
          <w:szCs w:val="28"/>
        </w:rPr>
        <w:t>. Ч</w:t>
      </w:r>
      <w:r w:rsidRPr="001455DA">
        <w:rPr>
          <w:rFonts w:ascii="Times New Roman" w:hAnsi="Times New Roman" w:cs="Times New Roman"/>
          <w:sz w:val="28"/>
          <w:szCs w:val="28"/>
        </w:rPr>
        <w:t>исленност</w:t>
      </w:r>
      <w:r w:rsidR="001455DA" w:rsidRPr="001455DA">
        <w:rPr>
          <w:rFonts w:ascii="Times New Roman" w:hAnsi="Times New Roman" w:cs="Times New Roman"/>
          <w:sz w:val="28"/>
          <w:szCs w:val="28"/>
        </w:rPr>
        <w:t>ь</w:t>
      </w:r>
      <w:r w:rsidRPr="001455DA">
        <w:rPr>
          <w:rFonts w:ascii="Times New Roman" w:hAnsi="Times New Roman" w:cs="Times New Roman"/>
          <w:sz w:val="28"/>
          <w:szCs w:val="28"/>
        </w:rPr>
        <w:t xml:space="preserve"> населения старше трудоспособного возраста</w:t>
      </w:r>
      <w:r w:rsidR="001455DA" w:rsidRPr="001455DA">
        <w:rPr>
          <w:rFonts w:ascii="Times New Roman" w:hAnsi="Times New Roman" w:cs="Times New Roman"/>
          <w:sz w:val="28"/>
          <w:szCs w:val="28"/>
        </w:rPr>
        <w:t xml:space="preserve"> сократилась</w:t>
      </w:r>
      <w:r w:rsidR="00952A90">
        <w:rPr>
          <w:rFonts w:ascii="Times New Roman" w:hAnsi="Times New Roman" w:cs="Times New Roman"/>
          <w:sz w:val="28"/>
          <w:szCs w:val="28"/>
        </w:rPr>
        <w:t xml:space="preserve"> 1</w:t>
      </w:r>
      <w:r w:rsidR="001455DA" w:rsidRPr="001455DA">
        <w:rPr>
          <w:rFonts w:ascii="Times New Roman" w:hAnsi="Times New Roman" w:cs="Times New Roman"/>
          <w:sz w:val="28"/>
          <w:szCs w:val="28"/>
        </w:rPr>
        <w:t>,8% и составила 7899 человек</w:t>
      </w:r>
      <w:r w:rsidRPr="001455DA">
        <w:rPr>
          <w:rFonts w:ascii="Times New Roman" w:hAnsi="Times New Roman" w:cs="Times New Roman"/>
          <w:sz w:val="28"/>
          <w:szCs w:val="28"/>
        </w:rPr>
        <w:t>.</w:t>
      </w:r>
    </w:p>
    <w:p w:rsidR="003B0F5E" w:rsidRPr="00EE08B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55DA">
        <w:rPr>
          <w:rFonts w:ascii="Times New Roman" w:hAnsi="Times New Roman" w:cs="Times New Roman"/>
          <w:sz w:val="28"/>
          <w:szCs w:val="28"/>
        </w:rPr>
        <w:t>Для улучшения демографической ситуации в 201</w:t>
      </w:r>
      <w:r w:rsidR="001455DA" w:rsidRPr="001455DA">
        <w:rPr>
          <w:rFonts w:ascii="Times New Roman" w:hAnsi="Times New Roman" w:cs="Times New Roman"/>
          <w:sz w:val="28"/>
          <w:szCs w:val="28"/>
        </w:rPr>
        <w:t>8</w:t>
      </w:r>
      <w:r w:rsidRPr="001455DA">
        <w:rPr>
          <w:rFonts w:ascii="Times New Roman" w:hAnsi="Times New Roman" w:cs="Times New Roman"/>
          <w:sz w:val="28"/>
          <w:szCs w:val="28"/>
        </w:rPr>
        <w:t xml:space="preserve"> году и в последующие годы органами местного самоуправления будет продолжена реализация мероприятий, направленных на формирование здорового образа жизни, </w:t>
      </w:r>
      <w:r w:rsidR="00AB0814">
        <w:rPr>
          <w:rFonts w:ascii="Times New Roman" w:hAnsi="Times New Roman" w:cs="Times New Roman"/>
          <w:sz w:val="28"/>
          <w:szCs w:val="28"/>
        </w:rPr>
        <w:t xml:space="preserve">и </w:t>
      </w:r>
      <w:r w:rsidR="00AB0814" w:rsidRPr="001455DA">
        <w:rPr>
          <w:rFonts w:ascii="Times New Roman" w:hAnsi="Times New Roman" w:cs="Times New Roman"/>
          <w:sz w:val="28"/>
          <w:szCs w:val="28"/>
        </w:rPr>
        <w:t>снижение смертности</w:t>
      </w:r>
      <w:r w:rsidR="00AB0814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1455DA">
        <w:rPr>
          <w:rFonts w:ascii="Times New Roman" w:hAnsi="Times New Roman" w:cs="Times New Roman"/>
          <w:sz w:val="28"/>
          <w:szCs w:val="28"/>
        </w:rPr>
        <w:t>повышени</w:t>
      </w:r>
      <w:r w:rsidR="00AB0814">
        <w:rPr>
          <w:rFonts w:ascii="Times New Roman" w:hAnsi="Times New Roman" w:cs="Times New Roman"/>
          <w:sz w:val="28"/>
          <w:szCs w:val="28"/>
        </w:rPr>
        <w:t>я</w:t>
      </w:r>
      <w:r w:rsidRPr="001455DA">
        <w:rPr>
          <w:rFonts w:ascii="Times New Roman" w:hAnsi="Times New Roman" w:cs="Times New Roman"/>
          <w:sz w:val="28"/>
          <w:szCs w:val="28"/>
        </w:rPr>
        <w:t xml:space="preserve"> статуса семьи</w:t>
      </w:r>
      <w:r w:rsidR="00AB0814">
        <w:rPr>
          <w:rFonts w:ascii="Times New Roman" w:hAnsi="Times New Roman" w:cs="Times New Roman"/>
          <w:sz w:val="28"/>
          <w:szCs w:val="28"/>
        </w:rPr>
        <w:t>.</w:t>
      </w:r>
    </w:p>
    <w:p w:rsidR="001277EE" w:rsidRDefault="001277EE" w:rsidP="00905A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F0EFD" w:rsidRPr="00367EBA" w:rsidRDefault="005545CD" w:rsidP="00905A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67EBA">
        <w:rPr>
          <w:rFonts w:ascii="Times New Roman" w:hAnsi="Times New Roman" w:cs="Times New Roman"/>
          <w:b/>
          <w:i/>
          <w:sz w:val="28"/>
          <w:szCs w:val="28"/>
        </w:rPr>
        <w:t>Раздел 7</w:t>
      </w:r>
      <w:r w:rsidR="00AF0EFD" w:rsidRPr="00367EBA">
        <w:rPr>
          <w:rFonts w:ascii="Times New Roman" w:hAnsi="Times New Roman" w:cs="Times New Roman"/>
          <w:b/>
          <w:i/>
          <w:sz w:val="28"/>
          <w:szCs w:val="28"/>
        </w:rPr>
        <w:t>.Развитие социальной сферы</w:t>
      </w:r>
    </w:p>
    <w:p w:rsidR="003B0F5E" w:rsidRPr="00367EBA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EBA">
        <w:rPr>
          <w:rFonts w:ascii="Times New Roman" w:hAnsi="Times New Roman" w:cs="Times New Roman"/>
          <w:sz w:val="28"/>
          <w:szCs w:val="28"/>
        </w:rPr>
        <w:t>Данный раздел позволяет провести анализ и выявить диспропорции в социальной сфере, динамику нагрузки на социальные объекты муниципального образования в зависимости от изменений демографической ситуации.</w:t>
      </w:r>
    </w:p>
    <w:p w:rsidR="00354A88" w:rsidRPr="00367EBA" w:rsidRDefault="00367EBA" w:rsidP="00905A54">
      <w:pPr>
        <w:tabs>
          <w:tab w:val="left" w:pos="-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B0F5E" w:rsidRPr="00367EBA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в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="003B0F5E" w:rsidRPr="00367EBA">
        <w:rPr>
          <w:rFonts w:ascii="Times New Roman" w:hAnsi="Times New Roman" w:cs="Times New Roman"/>
          <w:sz w:val="28"/>
          <w:szCs w:val="28"/>
        </w:rPr>
        <w:t xml:space="preserve"> году обучалось</w:t>
      </w:r>
      <w:r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367EBA">
        <w:rPr>
          <w:rFonts w:ascii="Times New Roman" w:hAnsi="Times New Roman" w:cs="Times New Roman"/>
          <w:sz w:val="28"/>
          <w:szCs w:val="28"/>
        </w:rPr>
        <w:t xml:space="preserve">во вторую смену </w:t>
      </w:r>
      <w:r w:rsidR="001455DA">
        <w:rPr>
          <w:rFonts w:ascii="Times New Roman" w:hAnsi="Times New Roman" w:cs="Times New Roman"/>
          <w:sz w:val="28"/>
          <w:szCs w:val="28"/>
        </w:rPr>
        <w:t>121</w:t>
      </w:r>
      <w:r w:rsidRPr="00367EBA">
        <w:rPr>
          <w:rFonts w:ascii="Times New Roman" w:hAnsi="Times New Roman" w:cs="Times New Roman"/>
          <w:sz w:val="28"/>
          <w:szCs w:val="28"/>
        </w:rPr>
        <w:t>человек</w:t>
      </w:r>
      <w:r w:rsidR="00354A88" w:rsidRPr="00367E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7EBA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EBA">
        <w:rPr>
          <w:rFonts w:ascii="Times New Roman" w:hAnsi="Times New Roman" w:cs="Times New Roman"/>
          <w:sz w:val="28"/>
          <w:szCs w:val="28"/>
        </w:rPr>
        <w:lastRenderedPageBreak/>
        <w:t xml:space="preserve">В сложившейся ситуации планируются мероприятия по введению новых мест за счет </w:t>
      </w:r>
    </w:p>
    <w:p w:rsidR="00367EBA" w:rsidRPr="00367EBA" w:rsidRDefault="00367EB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52A90">
        <w:rPr>
          <w:rFonts w:ascii="Times New Roman" w:hAnsi="Times New Roman" w:cs="Times New Roman"/>
          <w:sz w:val="28"/>
          <w:szCs w:val="28"/>
        </w:rPr>
        <w:t>С</w:t>
      </w:r>
      <w:r w:rsidR="003B0F5E" w:rsidRPr="00367EBA">
        <w:rPr>
          <w:rFonts w:ascii="Times New Roman" w:hAnsi="Times New Roman" w:cs="Times New Roman"/>
          <w:sz w:val="28"/>
          <w:szCs w:val="28"/>
        </w:rPr>
        <w:t>троительства</w:t>
      </w:r>
      <w:r w:rsidRPr="00367EBA">
        <w:rPr>
          <w:rFonts w:ascii="Times New Roman" w:hAnsi="Times New Roman" w:cs="Times New Roman"/>
          <w:sz w:val="28"/>
          <w:szCs w:val="28"/>
        </w:rPr>
        <w:t>:</w:t>
      </w:r>
    </w:p>
    <w:p w:rsidR="00367EBA" w:rsidRPr="00367EBA" w:rsidRDefault="00367EB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67EBA">
        <w:rPr>
          <w:rFonts w:ascii="Times New Roman" w:hAnsi="Times New Roman" w:cs="Times New Roman"/>
          <w:sz w:val="28"/>
          <w:szCs w:val="28"/>
        </w:rPr>
        <w:t>школы-сад на 130 мест в с. Травянское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с возможностью трансформации помещений, позволяющей использовать их для разных видов деятельности;</w:t>
      </w:r>
    </w:p>
    <w:p w:rsidR="00367EBA" w:rsidRPr="00367EBA" w:rsidRDefault="00367EB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EBA">
        <w:rPr>
          <w:rFonts w:ascii="Times New Roman" w:hAnsi="Times New Roman" w:cs="Times New Roman"/>
          <w:sz w:val="28"/>
          <w:szCs w:val="28"/>
        </w:rPr>
        <w:t>- нового здания школы в с. Маминское на 200 мест.</w:t>
      </w:r>
    </w:p>
    <w:p w:rsidR="00367EBA" w:rsidRPr="00367EBA" w:rsidRDefault="00367EB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EBA">
        <w:rPr>
          <w:rFonts w:ascii="Times New Roman" w:hAnsi="Times New Roman" w:cs="Times New Roman"/>
          <w:sz w:val="28"/>
          <w:szCs w:val="28"/>
        </w:rPr>
        <w:t>2. модернизаци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7EBA">
        <w:rPr>
          <w:rFonts w:ascii="Times New Roman" w:hAnsi="Times New Roman" w:cs="Times New Roman"/>
          <w:sz w:val="28"/>
          <w:szCs w:val="28"/>
        </w:rPr>
        <w:t xml:space="preserve"> уже существующей инфраструктуры общего образования:  </w:t>
      </w:r>
      <w:r w:rsidR="00212409">
        <w:rPr>
          <w:rFonts w:ascii="Times New Roman" w:hAnsi="Times New Roman" w:cs="Times New Roman"/>
          <w:sz w:val="28"/>
          <w:szCs w:val="28"/>
        </w:rPr>
        <w:t xml:space="preserve"> </w:t>
      </w:r>
      <w:r w:rsidRPr="00367EBA">
        <w:rPr>
          <w:rFonts w:ascii="Times New Roman" w:hAnsi="Times New Roman" w:cs="Times New Roman"/>
          <w:sz w:val="28"/>
          <w:szCs w:val="28"/>
        </w:rPr>
        <w:t xml:space="preserve">- проведение капитального ремонта </w:t>
      </w:r>
      <w:r w:rsidR="00952A90">
        <w:rPr>
          <w:rFonts w:ascii="Times New Roman" w:hAnsi="Times New Roman" w:cs="Times New Roman"/>
          <w:sz w:val="28"/>
          <w:szCs w:val="28"/>
        </w:rPr>
        <w:t>дополнительного помещения в</w:t>
      </w:r>
      <w:r w:rsidRPr="00367EBA">
        <w:rPr>
          <w:rFonts w:ascii="Times New Roman" w:hAnsi="Times New Roman" w:cs="Times New Roman"/>
          <w:sz w:val="28"/>
          <w:szCs w:val="28"/>
        </w:rPr>
        <w:t xml:space="preserve"> Сосновской средней общеобразовательной школы с вводом 80 дополнительных мест;</w:t>
      </w:r>
    </w:p>
    <w:p w:rsidR="00367EBA" w:rsidRPr="00367EBA" w:rsidRDefault="00367EBA" w:rsidP="00905A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67EBA">
        <w:rPr>
          <w:rFonts w:ascii="Times New Roman" w:hAnsi="Times New Roman" w:cs="Times New Roman"/>
          <w:sz w:val="28"/>
          <w:szCs w:val="28"/>
        </w:rPr>
        <w:t>- реконструкци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7EBA">
        <w:rPr>
          <w:rFonts w:ascii="Times New Roman" w:hAnsi="Times New Roman" w:cs="Times New Roman"/>
          <w:sz w:val="28"/>
          <w:szCs w:val="28"/>
        </w:rPr>
        <w:t xml:space="preserve"> бывшего здания начальных классов Покровской школы с вводом 80 дополнительных мест;</w:t>
      </w:r>
    </w:p>
    <w:p w:rsidR="00367EBA" w:rsidRPr="00367EBA" w:rsidRDefault="00952A9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="00367EBA" w:rsidRPr="00367EBA">
        <w:rPr>
          <w:rFonts w:ascii="Times New Roman" w:hAnsi="Times New Roman" w:cs="Times New Roman"/>
          <w:sz w:val="28"/>
          <w:szCs w:val="28"/>
        </w:rPr>
        <w:t>птимизаци</w:t>
      </w:r>
      <w:r w:rsidR="00367EBA">
        <w:rPr>
          <w:rFonts w:ascii="Times New Roman" w:hAnsi="Times New Roman" w:cs="Times New Roman"/>
          <w:sz w:val="28"/>
          <w:szCs w:val="28"/>
        </w:rPr>
        <w:t>и</w:t>
      </w:r>
      <w:r w:rsidR="00367EBA" w:rsidRPr="00367EBA">
        <w:rPr>
          <w:rFonts w:ascii="Times New Roman" w:hAnsi="Times New Roman" w:cs="Times New Roman"/>
          <w:sz w:val="28"/>
          <w:szCs w:val="28"/>
        </w:rPr>
        <w:t xml:space="preserve"> загруженности школ (эффективное использование имеющихся помещений, проведение организационных кадровых решений), в том числе: организация подвоза обучающихся из Маминской школы в Сосновскую школу до момента окончания строительства нового здания школы в с. Маминское.</w:t>
      </w:r>
    </w:p>
    <w:p w:rsidR="00367EBA" w:rsidRPr="00367EBA" w:rsidRDefault="00367EB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EBA">
        <w:rPr>
          <w:rFonts w:ascii="Times New Roman" w:hAnsi="Times New Roman" w:cs="Times New Roman"/>
          <w:sz w:val="28"/>
          <w:szCs w:val="28"/>
        </w:rPr>
        <w:t>4. Приведени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7EBA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современным требованиям к организации образовательного процесса: МАОУ «Бродовская средняя общеобразовательная школа», МКОУ «Пироговская средняя общеобразовательная школа», МКОУ «Каменская средняя общеобразовательная школа», МКОУ «Новоисетская средняя общеобразовательная школа», МАОУ «Покровская средняя общеобразовательная школа».</w:t>
      </w:r>
    </w:p>
    <w:p w:rsidR="00367EBA" w:rsidRDefault="00367EB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F5E" w:rsidRPr="00367EBA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EBA">
        <w:rPr>
          <w:rFonts w:ascii="Times New Roman" w:hAnsi="Times New Roman" w:cs="Times New Roman"/>
          <w:sz w:val="28"/>
          <w:szCs w:val="28"/>
        </w:rPr>
        <w:t xml:space="preserve">Доступность и качество медицинской помощи в значительной степени зависят от укомплектованности медицинских учреждений компетентными врачами и средним медицинским персоналом. Уровень обеспеченности врачами в </w:t>
      </w:r>
      <w:r w:rsidR="005545CD" w:rsidRPr="00367EBA">
        <w:rPr>
          <w:rFonts w:ascii="Times New Roman" w:hAnsi="Times New Roman" w:cs="Times New Roman"/>
          <w:sz w:val="28"/>
          <w:szCs w:val="28"/>
        </w:rPr>
        <w:t>округ</w:t>
      </w:r>
      <w:r w:rsidRPr="00367EBA">
        <w:rPr>
          <w:rFonts w:ascii="Times New Roman" w:hAnsi="Times New Roman" w:cs="Times New Roman"/>
          <w:sz w:val="28"/>
          <w:szCs w:val="28"/>
        </w:rPr>
        <w:t xml:space="preserve">е в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Pr="00367EBA">
        <w:rPr>
          <w:rFonts w:ascii="Times New Roman" w:hAnsi="Times New Roman" w:cs="Times New Roman"/>
          <w:sz w:val="28"/>
          <w:szCs w:val="28"/>
        </w:rPr>
        <w:t xml:space="preserve"> году составлял </w:t>
      </w:r>
      <w:r w:rsidR="005545CD" w:rsidRPr="00367EBA">
        <w:rPr>
          <w:rFonts w:ascii="Times New Roman" w:hAnsi="Times New Roman" w:cs="Times New Roman"/>
          <w:sz w:val="28"/>
          <w:szCs w:val="28"/>
        </w:rPr>
        <w:t>11,</w:t>
      </w:r>
      <w:r w:rsidR="001455DA">
        <w:rPr>
          <w:rFonts w:ascii="Times New Roman" w:hAnsi="Times New Roman" w:cs="Times New Roman"/>
          <w:sz w:val="28"/>
          <w:szCs w:val="28"/>
        </w:rPr>
        <w:t>5</w:t>
      </w:r>
      <w:r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367EBA">
        <w:rPr>
          <w:rFonts w:ascii="Times New Roman" w:hAnsi="Times New Roman" w:cs="Times New Roman"/>
          <w:sz w:val="28"/>
          <w:szCs w:val="28"/>
        </w:rPr>
        <w:t>ед</w:t>
      </w:r>
      <w:r w:rsidRPr="00367EBA">
        <w:rPr>
          <w:rFonts w:ascii="Times New Roman" w:hAnsi="Times New Roman" w:cs="Times New Roman"/>
          <w:sz w:val="28"/>
          <w:szCs w:val="28"/>
        </w:rPr>
        <w:t>. на 10 тыс. населения (201</w:t>
      </w:r>
      <w:r w:rsidR="001455DA">
        <w:rPr>
          <w:rFonts w:ascii="Times New Roman" w:hAnsi="Times New Roman" w:cs="Times New Roman"/>
          <w:sz w:val="28"/>
          <w:szCs w:val="28"/>
        </w:rPr>
        <w:t>6</w:t>
      </w:r>
      <w:r w:rsidRPr="00367EBA">
        <w:rPr>
          <w:rFonts w:ascii="Times New Roman" w:hAnsi="Times New Roman" w:cs="Times New Roman"/>
          <w:sz w:val="28"/>
          <w:szCs w:val="28"/>
        </w:rPr>
        <w:t xml:space="preserve"> год </w:t>
      </w:r>
      <w:r w:rsidR="005545CD" w:rsidRPr="00367EBA">
        <w:rPr>
          <w:rFonts w:ascii="Times New Roman" w:hAnsi="Times New Roman" w:cs="Times New Roman"/>
          <w:sz w:val="28"/>
          <w:szCs w:val="28"/>
        </w:rPr>
        <w:t>–</w:t>
      </w:r>
      <w:r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5545CD" w:rsidRPr="00367EBA">
        <w:rPr>
          <w:rFonts w:ascii="Times New Roman" w:hAnsi="Times New Roman" w:cs="Times New Roman"/>
          <w:sz w:val="28"/>
          <w:szCs w:val="28"/>
        </w:rPr>
        <w:t>11,</w:t>
      </w:r>
      <w:r w:rsidR="001455DA">
        <w:rPr>
          <w:rFonts w:ascii="Times New Roman" w:hAnsi="Times New Roman" w:cs="Times New Roman"/>
          <w:sz w:val="28"/>
          <w:szCs w:val="28"/>
        </w:rPr>
        <w:t>1</w:t>
      </w:r>
      <w:r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DE1F68">
        <w:rPr>
          <w:rFonts w:ascii="Times New Roman" w:hAnsi="Times New Roman" w:cs="Times New Roman"/>
          <w:sz w:val="28"/>
          <w:szCs w:val="28"/>
        </w:rPr>
        <w:t>ед</w:t>
      </w:r>
      <w:r w:rsidRPr="00367EBA">
        <w:rPr>
          <w:rFonts w:ascii="Times New Roman" w:hAnsi="Times New Roman" w:cs="Times New Roman"/>
          <w:sz w:val="28"/>
          <w:szCs w:val="28"/>
        </w:rPr>
        <w:t>. на 10 тыс. населения), к 20</w:t>
      </w:r>
      <w:r w:rsidR="005545CD" w:rsidRPr="00367EBA">
        <w:rPr>
          <w:rFonts w:ascii="Times New Roman" w:hAnsi="Times New Roman" w:cs="Times New Roman"/>
          <w:sz w:val="28"/>
          <w:szCs w:val="28"/>
        </w:rPr>
        <w:t>2</w:t>
      </w:r>
      <w:r w:rsidR="001455DA">
        <w:rPr>
          <w:rFonts w:ascii="Times New Roman" w:hAnsi="Times New Roman" w:cs="Times New Roman"/>
          <w:sz w:val="28"/>
          <w:szCs w:val="28"/>
        </w:rPr>
        <w:t>1</w:t>
      </w:r>
      <w:r w:rsidRPr="00367EBA">
        <w:rPr>
          <w:rFonts w:ascii="Times New Roman" w:hAnsi="Times New Roman" w:cs="Times New Roman"/>
          <w:sz w:val="28"/>
          <w:szCs w:val="28"/>
        </w:rPr>
        <w:t xml:space="preserve"> году планируется довести этот показатель до </w:t>
      </w:r>
      <w:r w:rsidR="00A24D21">
        <w:rPr>
          <w:rFonts w:ascii="Times New Roman" w:hAnsi="Times New Roman" w:cs="Times New Roman"/>
          <w:sz w:val="28"/>
          <w:szCs w:val="28"/>
        </w:rPr>
        <w:t>12</w:t>
      </w:r>
      <w:r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DE1F68">
        <w:rPr>
          <w:rFonts w:ascii="Times New Roman" w:hAnsi="Times New Roman" w:cs="Times New Roman"/>
          <w:sz w:val="28"/>
          <w:szCs w:val="28"/>
        </w:rPr>
        <w:t>ед</w:t>
      </w:r>
      <w:r w:rsidRPr="00367EBA">
        <w:rPr>
          <w:rFonts w:ascii="Times New Roman" w:hAnsi="Times New Roman" w:cs="Times New Roman"/>
          <w:sz w:val="28"/>
          <w:szCs w:val="28"/>
        </w:rPr>
        <w:t xml:space="preserve">. на 10 тыс. населения. Уровень обеспеченности средним медицинским персоналом в </w:t>
      </w:r>
      <w:r w:rsidR="00354A88" w:rsidRPr="00367EBA">
        <w:rPr>
          <w:rFonts w:ascii="Times New Roman" w:hAnsi="Times New Roman" w:cs="Times New Roman"/>
          <w:sz w:val="28"/>
          <w:szCs w:val="28"/>
        </w:rPr>
        <w:t>округ</w:t>
      </w:r>
      <w:r w:rsidRPr="00367EBA">
        <w:rPr>
          <w:rFonts w:ascii="Times New Roman" w:hAnsi="Times New Roman" w:cs="Times New Roman"/>
          <w:sz w:val="28"/>
          <w:szCs w:val="28"/>
        </w:rPr>
        <w:t xml:space="preserve">е в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Pr="00367EBA">
        <w:rPr>
          <w:rFonts w:ascii="Times New Roman" w:hAnsi="Times New Roman" w:cs="Times New Roman"/>
          <w:sz w:val="28"/>
          <w:szCs w:val="28"/>
        </w:rPr>
        <w:t xml:space="preserve"> году составлял </w:t>
      </w:r>
      <w:r w:rsidR="00A24D21">
        <w:rPr>
          <w:rFonts w:ascii="Times New Roman" w:hAnsi="Times New Roman" w:cs="Times New Roman"/>
          <w:sz w:val="28"/>
          <w:szCs w:val="28"/>
        </w:rPr>
        <w:t>43,7</w:t>
      </w:r>
      <w:r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367EBA">
        <w:rPr>
          <w:rFonts w:ascii="Times New Roman" w:hAnsi="Times New Roman" w:cs="Times New Roman"/>
          <w:sz w:val="28"/>
          <w:szCs w:val="28"/>
        </w:rPr>
        <w:t>ед</w:t>
      </w:r>
      <w:r w:rsidRPr="00367EBA">
        <w:rPr>
          <w:rFonts w:ascii="Times New Roman" w:hAnsi="Times New Roman" w:cs="Times New Roman"/>
          <w:sz w:val="28"/>
          <w:szCs w:val="28"/>
        </w:rPr>
        <w:t>. на 10 тыс. населения (по итогам 201</w:t>
      </w:r>
      <w:r w:rsidR="00A24D21">
        <w:rPr>
          <w:rFonts w:ascii="Times New Roman" w:hAnsi="Times New Roman" w:cs="Times New Roman"/>
          <w:sz w:val="28"/>
          <w:szCs w:val="28"/>
        </w:rPr>
        <w:t>6</w:t>
      </w:r>
      <w:r w:rsidRPr="00367EB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54A88" w:rsidRPr="00367EBA">
        <w:rPr>
          <w:rFonts w:ascii="Times New Roman" w:hAnsi="Times New Roman" w:cs="Times New Roman"/>
          <w:sz w:val="28"/>
          <w:szCs w:val="28"/>
        </w:rPr>
        <w:t>–</w:t>
      </w:r>
      <w:r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367EBA">
        <w:rPr>
          <w:rFonts w:ascii="Times New Roman" w:hAnsi="Times New Roman" w:cs="Times New Roman"/>
          <w:sz w:val="28"/>
          <w:szCs w:val="28"/>
        </w:rPr>
        <w:t>4</w:t>
      </w:r>
      <w:r w:rsidR="00A24D21">
        <w:rPr>
          <w:rFonts w:ascii="Times New Roman" w:hAnsi="Times New Roman" w:cs="Times New Roman"/>
          <w:sz w:val="28"/>
          <w:szCs w:val="28"/>
        </w:rPr>
        <w:t>4</w:t>
      </w:r>
      <w:r w:rsidR="00354A88" w:rsidRPr="00367EBA">
        <w:rPr>
          <w:rFonts w:ascii="Times New Roman" w:hAnsi="Times New Roman" w:cs="Times New Roman"/>
          <w:sz w:val="28"/>
          <w:szCs w:val="28"/>
        </w:rPr>
        <w:t>,7</w:t>
      </w:r>
      <w:r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367EBA">
        <w:rPr>
          <w:rFonts w:ascii="Times New Roman" w:hAnsi="Times New Roman" w:cs="Times New Roman"/>
          <w:sz w:val="28"/>
          <w:szCs w:val="28"/>
        </w:rPr>
        <w:t>ед</w:t>
      </w:r>
      <w:r w:rsidRPr="00367EBA">
        <w:rPr>
          <w:rFonts w:ascii="Times New Roman" w:hAnsi="Times New Roman" w:cs="Times New Roman"/>
          <w:sz w:val="28"/>
          <w:szCs w:val="28"/>
        </w:rPr>
        <w:t>. на 10 тыс. населения), к 20</w:t>
      </w:r>
      <w:r w:rsidR="00354A88" w:rsidRPr="00367EBA">
        <w:rPr>
          <w:rFonts w:ascii="Times New Roman" w:hAnsi="Times New Roman" w:cs="Times New Roman"/>
          <w:sz w:val="28"/>
          <w:szCs w:val="28"/>
        </w:rPr>
        <w:t>2</w:t>
      </w:r>
      <w:r w:rsidR="00A24D21">
        <w:rPr>
          <w:rFonts w:ascii="Times New Roman" w:hAnsi="Times New Roman" w:cs="Times New Roman"/>
          <w:sz w:val="28"/>
          <w:szCs w:val="28"/>
        </w:rPr>
        <w:t>1</w:t>
      </w:r>
      <w:r w:rsidRPr="00367EBA">
        <w:rPr>
          <w:rFonts w:ascii="Times New Roman" w:hAnsi="Times New Roman" w:cs="Times New Roman"/>
          <w:sz w:val="28"/>
          <w:szCs w:val="28"/>
        </w:rPr>
        <w:t xml:space="preserve"> году планируется показатель </w:t>
      </w:r>
      <w:r w:rsidR="00A24D21">
        <w:rPr>
          <w:rFonts w:ascii="Times New Roman" w:hAnsi="Times New Roman" w:cs="Times New Roman"/>
          <w:sz w:val="28"/>
          <w:szCs w:val="28"/>
        </w:rPr>
        <w:t>в 43</w:t>
      </w:r>
      <w:r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367EBA">
        <w:rPr>
          <w:rFonts w:ascii="Times New Roman" w:hAnsi="Times New Roman" w:cs="Times New Roman"/>
          <w:sz w:val="28"/>
          <w:szCs w:val="28"/>
        </w:rPr>
        <w:t>ед</w:t>
      </w:r>
      <w:r w:rsidRPr="00367EBA">
        <w:rPr>
          <w:rFonts w:ascii="Times New Roman" w:hAnsi="Times New Roman" w:cs="Times New Roman"/>
          <w:sz w:val="28"/>
          <w:szCs w:val="28"/>
        </w:rPr>
        <w:t>. на 10 тыс. населения.</w:t>
      </w:r>
    </w:p>
    <w:p w:rsidR="007B401D" w:rsidRPr="00354A88" w:rsidRDefault="007B401D" w:rsidP="00905A5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AF0EFD" w:rsidRPr="00E0019D" w:rsidRDefault="00367EBA" w:rsidP="00905A54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E0019D">
        <w:rPr>
          <w:rFonts w:ascii="Times New Roman" w:hAnsi="Times New Roman" w:cs="Times New Roman"/>
          <w:b/>
          <w:i/>
          <w:sz w:val="28"/>
          <w:szCs w:val="28"/>
        </w:rPr>
        <w:t>Раздел 8</w:t>
      </w:r>
      <w:r w:rsidR="00AF0EFD" w:rsidRPr="00E0019D">
        <w:rPr>
          <w:rFonts w:ascii="Times New Roman" w:hAnsi="Times New Roman" w:cs="Times New Roman"/>
          <w:b/>
          <w:i/>
          <w:sz w:val="28"/>
          <w:szCs w:val="28"/>
        </w:rPr>
        <w:t>.Трудовые ресурсы</w:t>
      </w:r>
    </w:p>
    <w:p w:rsidR="00AF0EFD" w:rsidRPr="00063660" w:rsidRDefault="00AF0EFD" w:rsidP="00905A54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3B0F5E" w:rsidRPr="00853ED5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ED5">
        <w:rPr>
          <w:rFonts w:ascii="Times New Roman" w:hAnsi="Times New Roman" w:cs="Times New Roman"/>
          <w:sz w:val="28"/>
          <w:szCs w:val="28"/>
        </w:rPr>
        <w:t>Раздел содержит показатели, характеризующие изменения в составе и распределении трудовых ресурсов. Анализ данных показателей направлен на выявление дисбаланса в кадровом обеспечении экономики, оценку эффективности занятости в муниципальном образовании, что необходимо для формирования кадровой политики.</w:t>
      </w:r>
    </w:p>
    <w:p w:rsidR="003B0F5E" w:rsidRPr="00853ED5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ED5">
        <w:rPr>
          <w:rFonts w:ascii="Times New Roman" w:hAnsi="Times New Roman" w:cs="Times New Roman"/>
          <w:sz w:val="28"/>
          <w:szCs w:val="28"/>
        </w:rPr>
        <w:t>Трудовые ресурсы составляют основу экономики город</w:t>
      </w:r>
      <w:r w:rsidR="00E0019D" w:rsidRPr="00853ED5">
        <w:rPr>
          <w:rFonts w:ascii="Times New Roman" w:hAnsi="Times New Roman" w:cs="Times New Roman"/>
          <w:sz w:val="28"/>
          <w:szCs w:val="28"/>
        </w:rPr>
        <w:t>ского округа</w:t>
      </w:r>
      <w:r w:rsidRPr="00853ED5">
        <w:rPr>
          <w:rFonts w:ascii="Times New Roman" w:hAnsi="Times New Roman" w:cs="Times New Roman"/>
          <w:sz w:val="28"/>
          <w:szCs w:val="28"/>
        </w:rPr>
        <w:t>.</w:t>
      </w:r>
    </w:p>
    <w:p w:rsidR="003B0F5E" w:rsidRPr="00853ED5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ED5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по итогам </w:t>
      </w:r>
      <w:r w:rsidR="008F6A92">
        <w:rPr>
          <w:rFonts w:ascii="Times New Roman" w:hAnsi="Times New Roman" w:cs="Times New Roman"/>
          <w:sz w:val="28"/>
          <w:szCs w:val="28"/>
        </w:rPr>
        <w:t>2017</w:t>
      </w:r>
      <w:r w:rsidRPr="00853ED5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A24D21">
        <w:rPr>
          <w:rFonts w:ascii="Times New Roman" w:hAnsi="Times New Roman" w:cs="Times New Roman"/>
          <w:sz w:val="28"/>
          <w:szCs w:val="28"/>
        </w:rPr>
        <w:t>4684</w:t>
      </w:r>
      <w:r w:rsidRPr="00853ED5">
        <w:rPr>
          <w:rFonts w:ascii="Times New Roman" w:hAnsi="Times New Roman" w:cs="Times New Roman"/>
          <w:sz w:val="28"/>
          <w:szCs w:val="28"/>
        </w:rPr>
        <w:t xml:space="preserve"> чел. (201</w:t>
      </w:r>
      <w:r w:rsidR="00A24D21">
        <w:rPr>
          <w:rFonts w:ascii="Times New Roman" w:hAnsi="Times New Roman" w:cs="Times New Roman"/>
          <w:sz w:val="28"/>
          <w:szCs w:val="28"/>
        </w:rPr>
        <w:t>5</w:t>
      </w:r>
      <w:r w:rsidRPr="00853ED5">
        <w:rPr>
          <w:rFonts w:ascii="Times New Roman" w:hAnsi="Times New Roman" w:cs="Times New Roman"/>
          <w:sz w:val="28"/>
          <w:szCs w:val="28"/>
        </w:rPr>
        <w:t xml:space="preserve"> год - </w:t>
      </w:r>
      <w:r w:rsidR="00A24D21">
        <w:rPr>
          <w:rFonts w:ascii="Times New Roman" w:hAnsi="Times New Roman" w:cs="Times New Roman"/>
          <w:sz w:val="28"/>
          <w:szCs w:val="28"/>
        </w:rPr>
        <w:t>3846</w:t>
      </w:r>
      <w:r w:rsidRPr="00853ED5">
        <w:rPr>
          <w:rFonts w:ascii="Times New Roman" w:hAnsi="Times New Roman" w:cs="Times New Roman"/>
          <w:sz w:val="28"/>
          <w:szCs w:val="28"/>
        </w:rPr>
        <w:t xml:space="preserve"> чел.). Трудовой деятельностью во всех сферах экономики город</w:t>
      </w:r>
      <w:r w:rsidR="00853ED5" w:rsidRPr="00853ED5">
        <w:rPr>
          <w:rFonts w:ascii="Times New Roman" w:hAnsi="Times New Roman" w:cs="Times New Roman"/>
          <w:sz w:val="28"/>
          <w:szCs w:val="28"/>
        </w:rPr>
        <w:t>ского округа</w:t>
      </w:r>
      <w:r w:rsidRPr="00853ED5">
        <w:rPr>
          <w:rFonts w:ascii="Times New Roman" w:hAnsi="Times New Roman" w:cs="Times New Roman"/>
          <w:sz w:val="28"/>
          <w:szCs w:val="28"/>
        </w:rPr>
        <w:t xml:space="preserve"> было занято </w:t>
      </w:r>
      <w:r w:rsidR="00DD05E6" w:rsidRPr="00DD05E6">
        <w:rPr>
          <w:rFonts w:ascii="Times New Roman" w:hAnsi="Times New Roman" w:cs="Times New Roman"/>
          <w:sz w:val="28"/>
          <w:szCs w:val="28"/>
        </w:rPr>
        <w:t>11300 ч</w:t>
      </w:r>
      <w:r w:rsidRPr="00DD05E6">
        <w:rPr>
          <w:rFonts w:ascii="Times New Roman" w:hAnsi="Times New Roman" w:cs="Times New Roman"/>
          <w:sz w:val="28"/>
          <w:szCs w:val="28"/>
        </w:rPr>
        <w:t>ел.</w:t>
      </w:r>
    </w:p>
    <w:p w:rsidR="00A832B8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6710">
        <w:rPr>
          <w:rFonts w:ascii="Times New Roman" w:hAnsi="Times New Roman" w:cs="Times New Roman"/>
          <w:sz w:val="28"/>
          <w:szCs w:val="28"/>
        </w:rPr>
        <w:lastRenderedPageBreak/>
        <w:t>Количество безработных граждан на 01 января 201</w:t>
      </w:r>
      <w:r w:rsidR="00853ED5" w:rsidRPr="00A06710">
        <w:rPr>
          <w:rFonts w:ascii="Times New Roman" w:hAnsi="Times New Roman" w:cs="Times New Roman"/>
          <w:sz w:val="28"/>
          <w:szCs w:val="28"/>
        </w:rPr>
        <w:t>7</w:t>
      </w:r>
      <w:r w:rsidRPr="00A06710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323A54">
        <w:rPr>
          <w:rFonts w:ascii="Times New Roman" w:hAnsi="Times New Roman" w:cs="Times New Roman"/>
          <w:sz w:val="28"/>
          <w:szCs w:val="28"/>
        </w:rPr>
        <w:t>301</w:t>
      </w:r>
      <w:r w:rsidRPr="00A06710">
        <w:rPr>
          <w:rFonts w:ascii="Times New Roman" w:hAnsi="Times New Roman" w:cs="Times New Roman"/>
          <w:sz w:val="28"/>
          <w:szCs w:val="28"/>
        </w:rPr>
        <w:t xml:space="preserve"> чел., уровень регистрируемой безработицы - </w:t>
      </w:r>
      <w:r w:rsidR="00323A54">
        <w:rPr>
          <w:rFonts w:ascii="Times New Roman" w:hAnsi="Times New Roman" w:cs="Times New Roman"/>
          <w:sz w:val="28"/>
          <w:szCs w:val="28"/>
        </w:rPr>
        <w:t>2,57</w:t>
      </w:r>
      <w:r w:rsidRPr="00A06710">
        <w:rPr>
          <w:rFonts w:ascii="Times New Roman" w:hAnsi="Times New Roman" w:cs="Times New Roman"/>
          <w:sz w:val="28"/>
          <w:szCs w:val="28"/>
        </w:rPr>
        <w:t xml:space="preserve">%, год назад соответственно </w:t>
      </w:r>
      <w:r w:rsidR="00323A54">
        <w:rPr>
          <w:rFonts w:ascii="Times New Roman" w:hAnsi="Times New Roman" w:cs="Times New Roman"/>
          <w:sz w:val="28"/>
          <w:szCs w:val="28"/>
        </w:rPr>
        <w:t>332</w:t>
      </w:r>
      <w:r w:rsidRPr="00A06710">
        <w:rPr>
          <w:rFonts w:ascii="Times New Roman" w:hAnsi="Times New Roman" w:cs="Times New Roman"/>
          <w:sz w:val="28"/>
          <w:szCs w:val="28"/>
        </w:rPr>
        <w:t xml:space="preserve"> чел. и </w:t>
      </w:r>
      <w:r w:rsidR="00323A54">
        <w:rPr>
          <w:rFonts w:ascii="Times New Roman" w:hAnsi="Times New Roman" w:cs="Times New Roman"/>
          <w:sz w:val="28"/>
          <w:szCs w:val="28"/>
        </w:rPr>
        <w:t>2,86</w:t>
      </w:r>
      <w:r w:rsidRPr="00A06710">
        <w:rPr>
          <w:rFonts w:ascii="Times New Roman" w:hAnsi="Times New Roman" w:cs="Times New Roman"/>
          <w:sz w:val="28"/>
          <w:szCs w:val="28"/>
        </w:rPr>
        <w:t>%.</w:t>
      </w:r>
    </w:p>
    <w:p w:rsidR="00AF0EFD" w:rsidRPr="00331987" w:rsidRDefault="00AF0EFD" w:rsidP="003618E5">
      <w:pPr>
        <w:pStyle w:val="a5"/>
        <w:spacing w:after="0"/>
        <w:ind w:left="23" w:right="23" w:firstLine="517"/>
        <w:jc w:val="both"/>
        <w:rPr>
          <w:sz w:val="28"/>
          <w:szCs w:val="28"/>
        </w:rPr>
      </w:pPr>
      <w:bookmarkStart w:id="0" w:name="_GoBack"/>
      <w:bookmarkEnd w:id="0"/>
      <w:r w:rsidRPr="00331987">
        <w:rPr>
          <w:sz w:val="28"/>
          <w:szCs w:val="28"/>
        </w:rPr>
        <w:t>Ситуация в сфере занятости населения и на рынке труда во многом будет формироваться под влиянием демографических процессов. Сохраняющаяся тенденция старения населения повлияет на соотношение групп рабочих возрастов: в структуре трудоспособного населения увеличится доля старших возрастов (45 лет и старше) и сократится доля молодых (до 29 лет). В результате трудовые ресурсы остаются ограниченными.</w:t>
      </w:r>
    </w:p>
    <w:p w:rsidR="00AF0EFD" w:rsidRPr="00331987" w:rsidRDefault="00AF0EFD" w:rsidP="00905A5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F0EFD" w:rsidRDefault="00AF0EFD" w:rsidP="00905A5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987">
        <w:rPr>
          <w:rFonts w:ascii="Times New Roman" w:hAnsi="Times New Roman" w:cs="Times New Roman"/>
          <w:sz w:val="28"/>
          <w:szCs w:val="28"/>
        </w:rPr>
        <w:t>По прогнозным оценкам до конца 201</w:t>
      </w:r>
      <w:r w:rsidR="00AB0814">
        <w:rPr>
          <w:rFonts w:ascii="Times New Roman" w:hAnsi="Times New Roman" w:cs="Times New Roman"/>
          <w:sz w:val="28"/>
          <w:szCs w:val="28"/>
        </w:rPr>
        <w:t>8</w:t>
      </w:r>
      <w:r w:rsidRPr="00331987">
        <w:rPr>
          <w:rFonts w:ascii="Times New Roman" w:hAnsi="Times New Roman" w:cs="Times New Roman"/>
          <w:sz w:val="28"/>
          <w:szCs w:val="28"/>
        </w:rPr>
        <w:t xml:space="preserve"> года и в последующие три года предполагается </w:t>
      </w:r>
      <w:r w:rsidR="008173AA">
        <w:rPr>
          <w:rFonts w:ascii="Times New Roman" w:hAnsi="Times New Roman" w:cs="Times New Roman"/>
          <w:sz w:val="28"/>
          <w:szCs w:val="28"/>
        </w:rPr>
        <w:t>проводить запланированные программные мероприятия</w:t>
      </w:r>
      <w:r w:rsidRPr="00331987">
        <w:rPr>
          <w:rFonts w:ascii="Times New Roman" w:hAnsi="Times New Roman" w:cs="Times New Roman"/>
          <w:sz w:val="28"/>
          <w:szCs w:val="28"/>
        </w:rPr>
        <w:t xml:space="preserve"> </w:t>
      </w:r>
      <w:r w:rsidR="008173AA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331987">
        <w:rPr>
          <w:rFonts w:ascii="Times New Roman" w:hAnsi="Times New Roman" w:cs="Times New Roman"/>
          <w:sz w:val="28"/>
          <w:szCs w:val="28"/>
        </w:rPr>
        <w:t>положительн</w:t>
      </w:r>
      <w:r w:rsidR="008173AA">
        <w:rPr>
          <w:rFonts w:ascii="Times New Roman" w:hAnsi="Times New Roman" w:cs="Times New Roman"/>
          <w:sz w:val="28"/>
          <w:szCs w:val="28"/>
        </w:rPr>
        <w:t>ой</w:t>
      </w:r>
      <w:r w:rsidRPr="00331987">
        <w:rPr>
          <w:rFonts w:ascii="Times New Roman" w:hAnsi="Times New Roman" w:cs="Times New Roman"/>
          <w:sz w:val="28"/>
          <w:szCs w:val="28"/>
        </w:rPr>
        <w:t xml:space="preserve"> динамик</w:t>
      </w:r>
      <w:r w:rsidR="008173AA">
        <w:rPr>
          <w:rFonts w:ascii="Times New Roman" w:hAnsi="Times New Roman" w:cs="Times New Roman"/>
          <w:sz w:val="28"/>
          <w:szCs w:val="28"/>
        </w:rPr>
        <w:t>и</w:t>
      </w:r>
      <w:r w:rsidRPr="00331987">
        <w:rPr>
          <w:rFonts w:ascii="Times New Roman" w:hAnsi="Times New Roman" w:cs="Times New Roman"/>
          <w:sz w:val="28"/>
          <w:szCs w:val="28"/>
        </w:rPr>
        <w:t xml:space="preserve"> основных макроэкономических показателей.</w:t>
      </w:r>
      <w:r w:rsidRPr="004E309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F0EFD" w:rsidSect="00923E8D">
      <w:pgSz w:w="11906" w:h="16838"/>
      <w:pgMar w:top="851" w:right="566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Century Schoolbo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644"/>
        </w:tabs>
        <w:ind w:left="0" w:firstLine="0"/>
      </w:pPr>
      <w:rPr>
        <w:rFonts w:ascii="Symbol" w:hAnsi="Symbol" w:cs="Times New Roman"/>
      </w:rPr>
    </w:lvl>
  </w:abstractNum>
  <w:abstractNum w:abstractNumId="2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2800D5D"/>
    <w:multiLevelType w:val="hybridMultilevel"/>
    <w:tmpl w:val="AF2239AA"/>
    <w:lvl w:ilvl="0" w:tplc="DD20C51A">
      <w:start w:val="1"/>
      <w:numFmt w:val="bullet"/>
      <w:lvlText w:val=""/>
      <w:lvlJc w:val="left"/>
      <w:pPr>
        <w:tabs>
          <w:tab w:val="num" w:pos="1105"/>
        </w:tabs>
        <w:ind w:left="992" w:hanging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C4845AD"/>
    <w:multiLevelType w:val="hybridMultilevel"/>
    <w:tmpl w:val="94DE7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7370E"/>
    <w:multiLevelType w:val="hybridMultilevel"/>
    <w:tmpl w:val="87FA0EC0"/>
    <w:lvl w:ilvl="0" w:tplc="A5728C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CF0540"/>
    <w:multiLevelType w:val="multilevel"/>
    <w:tmpl w:val="D74E8D9A"/>
    <w:lvl w:ilvl="0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7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30" w:hanging="78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30" w:hanging="7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  <w:sz w:val="28"/>
      </w:rPr>
    </w:lvl>
  </w:abstractNum>
  <w:abstractNum w:abstractNumId="7">
    <w:nsid w:val="26541B0E"/>
    <w:multiLevelType w:val="hybridMultilevel"/>
    <w:tmpl w:val="193EE0F6"/>
    <w:lvl w:ilvl="0" w:tplc="9DAC6714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2D9D1EC0"/>
    <w:multiLevelType w:val="hybridMultilevel"/>
    <w:tmpl w:val="0B7CD452"/>
    <w:lvl w:ilvl="0" w:tplc="9DAC67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3041EB"/>
    <w:multiLevelType w:val="singleLevel"/>
    <w:tmpl w:val="A5DC7C8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34486824"/>
    <w:multiLevelType w:val="hybridMultilevel"/>
    <w:tmpl w:val="DB6688C8"/>
    <w:lvl w:ilvl="0" w:tplc="C9CE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5A6DFE"/>
    <w:multiLevelType w:val="hybridMultilevel"/>
    <w:tmpl w:val="40D816EA"/>
    <w:lvl w:ilvl="0" w:tplc="3C6A1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4E7C226F"/>
    <w:multiLevelType w:val="hybridMultilevel"/>
    <w:tmpl w:val="759C6FE6"/>
    <w:lvl w:ilvl="0" w:tplc="1D7EB40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New Century Schoolbook" w:hAnsi="New Century Schoolbook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CC3D80"/>
    <w:multiLevelType w:val="hybridMultilevel"/>
    <w:tmpl w:val="AC4A4236"/>
    <w:lvl w:ilvl="0" w:tplc="AE4E7BB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52890842"/>
    <w:multiLevelType w:val="multilevel"/>
    <w:tmpl w:val="87FA0E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55804A2F"/>
    <w:multiLevelType w:val="hybridMultilevel"/>
    <w:tmpl w:val="822070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624C45AF"/>
    <w:multiLevelType w:val="hybridMultilevel"/>
    <w:tmpl w:val="40E04288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7">
    <w:nsid w:val="63910256"/>
    <w:multiLevelType w:val="singleLevel"/>
    <w:tmpl w:val="979E223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8">
    <w:nsid w:val="63DC3D03"/>
    <w:multiLevelType w:val="hybridMultilevel"/>
    <w:tmpl w:val="7AE296B4"/>
    <w:lvl w:ilvl="0" w:tplc="C43A701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7F7BB0"/>
    <w:multiLevelType w:val="hybridMultilevel"/>
    <w:tmpl w:val="C26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8E08FA"/>
    <w:multiLevelType w:val="hybridMultilevel"/>
    <w:tmpl w:val="77CC4A86"/>
    <w:lvl w:ilvl="0" w:tplc="C33C5148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CD7605"/>
    <w:multiLevelType w:val="hybridMultilevel"/>
    <w:tmpl w:val="7E783760"/>
    <w:lvl w:ilvl="0" w:tplc="9DAC67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C9753E"/>
    <w:multiLevelType w:val="hybridMultilevel"/>
    <w:tmpl w:val="4B58E63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9"/>
  </w:num>
  <w:num w:numId="4">
    <w:abstractNumId w:val="22"/>
  </w:num>
  <w:num w:numId="5">
    <w:abstractNumId w:val="21"/>
  </w:num>
  <w:num w:numId="6">
    <w:abstractNumId w:val="7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4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3"/>
  </w:num>
  <w:num w:numId="14">
    <w:abstractNumId w:val="15"/>
  </w:num>
  <w:num w:numId="15">
    <w:abstractNumId w:val="19"/>
  </w:num>
  <w:num w:numId="16">
    <w:abstractNumId w:val="2"/>
  </w:num>
  <w:num w:numId="17">
    <w:abstractNumId w:val="10"/>
  </w:num>
  <w:num w:numId="18">
    <w:abstractNumId w:val="1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EFD"/>
    <w:rsid w:val="00020106"/>
    <w:rsid w:val="000308AC"/>
    <w:rsid w:val="0004142A"/>
    <w:rsid w:val="00063660"/>
    <w:rsid w:val="00076F56"/>
    <w:rsid w:val="0009517A"/>
    <w:rsid w:val="00097AFB"/>
    <w:rsid w:val="000F7CDC"/>
    <w:rsid w:val="00114D6E"/>
    <w:rsid w:val="001277EE"/>
    <w:rsid w:val="00134BF1"/>
    <w:rsid w:val="001455DA"/>
    <w:rsid w:val="00153379"/>
    <w:rsid w:val="001668A3"/>
    <w:rsid w:val="001961D0"/>
    <w:rsid w:val="001F334F"/>
    <w:rsid w:val="00206A88"/>
    <w:rsid w:val="00212409"/>
    <w:rsid w:val="00214E42"/>
    <w:rsid w:val="00225025"/>
    <w:rsid w:val="0025257E"/>
    <w:rsid w:val="00284D11"/>
    <w:rsid w:val="00305A03"/>
    <w:rsid w:val="003113D7"/>
    <w:rsid w:val="00313515"/>
    <w:rsid w:val="00323A54"/>
    <w:rsid w:val="00331987"/>
    <w:rsid w:val="00341E07"/>
    <w:rsid w:val="00354A88"/>
    <w:rsid w:val="003618E5"/>
    <w:rsid w:val="00366D04"/>
    <w:rsid w:val="00367EBA"/>
    <w:rsid w:val="00375DBF"/>
    <w:rsid w:val="00387E05"/>
    <w:rsid w:val="003B0F5E"/>
    <w:rsid w:val="003C05C4"/>
    <w:rsid w:val="003D714C"/>
    <w:rsid w:val="003D72E0"/>
    <w:rsid w:val="003F3BE6"/>
    <w:rsid w:val="003F41AD"/>
    <w:rsid w:val="003F481F"/>
    <w:rsid w:val="00401974"/>
    <w:rsid w:val="00486D0A"/>
    <w:rsid w:val="0049292D"/>
    <w:rsid w:val="004B5311"/>
    <w:rsid w:val="004E3099"/>
    <w:rsid w:val="004E33D6"/>
    <w:rsid w:val="005162DA"/>
    <w:rsid w:val="00520BA4"/>
    <w:rsid w:val="00522F1B"/>
    <w:rsid w:val="0053398C"/>
    <w:rsid w:val="00550852"/>
    <w:rsid w:val="005545CD"/>
    <w:rsid w:val="00557A91"/>
    <w:rsid w:val="00562A55"/>
    <w:rsid w:val="00584C10"/>
    <w:rsid w:val="005E5F6A"/>
    <w:rsid w:val="005F7110"/>
    <w:rsid w:val="00634652"/>
    <w:rsid w:val="00665319"/>
    <w:rsid w:val="00675FD5"/>
    <w:rsid w:val="006E1CFA"/>
    <w:rsid w:val="006F4D3C"/>
    <w:rsid w:val="00732F62"/>
    <w:rsid w:val="007B3C34"/>
    <w:rsid w:val="007B401D"/>
    <w:rsid w:val="007C51FA"/>
    <w:rsid w:val="008173AA"/>
    <w:rsid w:val="00823A80"/>
    <w:rsid w:val="008424DE"/>
    <w:rsid w:val="00853ED5"/>
    <w:rsid w:val="00863B95"/>
    <w:rsid w:val="00884A09"/>
    <w:rsid w:val="0089173C"/>
    <w:rsid w:val="008928DF"/>
    <w:rsid w:val="008A5FAD"/>
    <w:rsid w:val="008F6A92"/>
    <w:rsid w:val="00905A54"/>
    <w:rsid w:val="00905ECA"/>
    <w:rsid w:val="00923E8D"/>
    <w:rsid w:val="00930560"/>
    <w:rsid w:val="00932B71"/>
    <w:rsid w:val="00952A90"/>
    <w:rsid w:val="00972D6A"/>
    <w:rsid w:val="00990AFF"/>
    <w:rsid w:val="009A1CD5"/>
    <w:rsid w:val="009B04E8"/>
    <w:rsid w:val="009C0AC7"/>
    <w:rsid w:val="009D6765"/>
    <w:rsid w:val="009E4C1E"/>
    <w:rsid w:val="00A06710"/>
    <w:rsid w:val="00A10441"/>
    <w:rsid w:val="00A24D21"/>
    <w:rsid w:val="00A832B8"/>
    <w:rsid w:val="00AA636C"/>
    <w:rsid w:val="00AB0814"/>
    <w:rsid w:val="00AC56BB"/>
    <w:rsid w:val="00AF0EFD"/>
    <w:rsid w:val="00B06D01"/>
    <w:rsid w:val="00B4336F"/>
    <w:rsid w:val="00B842A6"/>
    <w:rsid w:val="00B857C0"/>
    <w:rsid w:val="00BD43FA"/>
    <w:rsid w:val="00BD74C4"/>
    <w:rsid w:val="00BE512A"/>
    <w:rsid w:val="00C07D56"/>
    <w:rsid w:val="00C72E95"/>
    <w:rsid w:val="00C95E6B"/>
    <w:rsid w:val="00C96E5C"/>
    <w:rsid w:val="00CA0FAF"/>
    <w:rsid w:val="00CA743E"/>
    <w:rsid w:val="00CB6C0E"/>
    <w:rsid w:val="00CC0B5A"/>
    <w:rsid w:val="00D021F8"/>
    <w:rsid w:val="00D0563A"/>
    <w:rsid w:val="00D2276B"/>
    <w:rsid w:val="00D310C1"/>
    <w:rsid w:val="00D52A88"/>
    <w:rsid w:val="00D646CA"/>
    <w:rsid w:val="00D65684"/>
    <w:rsid w:val="00D76047"/>
    <w:rsid w:val="00D84282"/>
    <w:rsid w:val="00DD05E6"/>
    <w:rsid w:val="00DE1F68"/>
    <w:rsid w:val="00E0019D"/>
    <w:rsid w:val="00E11D64"/>
    <w:rsid w:val="00E17DEF"/>
    <w:rsid w:val="00EA10AD"/>
    <w:rsid w:val="00EB4D03"/>
    <w:rsid w:val="00ED72F6"/>
    <w:rsid w:val="00EE08B0"/>
    <w:rsid w:val="00EE50E4"/>
    <w:rsid w:val="00F35890"/>
    <w:rsid w:val="00F37F5F"/>
    <w:rsid w:val="00FC354D"/>
    <w:rsid w:val="00FD2666"/>
    <w:rsid w:val="00FE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0EF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F0EFD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F0EF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F0EF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F0EF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F0EF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9">
    <w:name w:val="heading 9"/>
    <w:basedOn w:val="a"/>
    <w:next w:val="a"/>
    <w:link w:val="90"/>
    <w:qFormat/>
    <w:rsid w:val="00AF0EF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EFD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F0EFD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30">
    <w:name w:val="Заголовок 3 Знак"/>
    <w:basedOn w:val="a0"/>
    <w:link w:val="3"/>
    <w:rsid w:val="00AF0EF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0E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0E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0EFD"/>
    <w:rPr>
      <w:rFonts w:ascii="Times New Roman" w:eastAsia="Times New Roman" w:hAnsi="Times New Roman" w:cs="Times New Roman"/>
      <w:b/>
      <w:bCs/>
    </w:rPr>
  </w:style>
  <w:style w:type="character" w:customStyle="1" w:styleId="90">
    <w:name w:val="Заголовок 9 Знак"/>
    <w:basedOn w:val="a0"/>
    <w:link w:val="9"/>
    <w:rsid w:val="00AF0EF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AF0EFD"/>
    <w:pPr>
      <w:spacing w:before="100" w:beforeAutospacing="1" w:after="100" w:afterAutospacing="1" w:line="300" w:lineRule="atLeast"/>
    </w:pPr>
    <w:rPr>
      <w:rFonts w:ascii="Verdana" w:eastAsia="Times New Roman" w:hAnsi="Verdana" w:cs="Times New Roman"/>
      <w:color w:val="656A6E"/>
      <w:sz w:val="18"/>
      <w:szCs w:val="18"/>
    </w:rPr>
  </w:style>
  <w:style w:type="character" w:customStyle="1" w:styleId="a4">
    <w:name w:val="Название Знак"/>
    <w:basedOn w:val="a0"/>
    <w:link w:val="a3"/>
    <w:rsid w:val="00AF0EFD"/>
    <w:rPr>
      <w:rFonts w:ascii="Verdana" w:eastAsia="Times New Roman" w:hAnsi="Verdana" w:cs="Times New Roman"/>
      <w:color w:val="656A6E"/>
      <w:sz w:val="18"/>
      <w:szCs w:val="18"/>
    </w:rPr>
  </w:style>
  <w:style w:type="paragraph" w:styleId="21">
    <w:name w:val="Body Text 2"/>
    <w:basedOn w:val="a"/>
    <w:link w:val="22"/>
    <w:rsid w:val="00AF0EF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AF0EF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11"/>
    <w:rsid w:val="00AF0E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AF0EFD"/>
  </w:style>
  <w:style w:type="character" w:customStyle="1" w:styleId="11">
    <w:name w:val="Основной текст Знак1"/>
    <w:basedOn w:val="a0"/>
    <w:link w:val="a5"/>
    <w:rsid w:val="00AF0EFD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AF0EF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F0EFD"/>
    <w:rPr>
      <w:rFonts w:ascii="Times New Roman" w:eastAsia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AF0EF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F0EFD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rsid w:val="00AF0EF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AF0EFD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AF0EFD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AF0E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F0EFD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AF0EFD"/>
    <w:pPr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BodyText29">
    <w:name w:val="Body Text 29"/>
    <w:basedOn w:val="a"/>
    <w:rsid w:val="00AF0EFD"/>
    <w:pPr>
      <w:widowControl w:val="0"/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Times New Roman" w:hAnsi="Times New Roman CYR" w:cs="Times New Roman"/>
      <w:color w:val="000000"/>
      <w:sz w:val="28"/>
      <w:szCs w:val="20"/>
    </w:rPr>
  </w:style>
  <w:style w:type="paragraph" w:customStyle="1" w:styleId="13">
    <w:name w:val="Обычный (веб)1"/>
    <w:basedOn w:val="a"/>
    <w:rsid w:val="00AF0EF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9">
    <w:name w:val="Table Grid"/>
    <w:basedOn w:val="a1"/>
    <w:rsid w:val="00AF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rsid w:val="00AF0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Нижний колонтитул Знак"/>
    <w:basedOn w:val="a0"/>
    <w:link w:val="aa"/>
    <w:rsid w:val="00AF0EF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rsid w:val="00AF0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AF0EFD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rsid w:val="00AF0EFD"/>
  </w:style>
  <w:style w:type="paragraph" w:customStyle="1" w:styleId="ConsNormal">
    <w:name w:val="ConsNormal"/>
    <w:rsid w:val="00AF0E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Normal (Web)"/>
    <w:aliases w:val=" Знак"/>
    <w:basedOn w:val="a"/>
    <w:link w:val="af0"/>
    <w:rsid w:val="00AF0EFD"/>
    <w:pPr>
      <w:widowControl w:val="0"/>
      <w:spacing w:before="100" w:after="100" w:line="240" w:lineRule="auto"/>
      <w:ind w:firstLine="720"/>
      <w:jc w:val="both"/>
    </w:pPr>
    <w:rPr>
      <w:rFonts w:ascii="Verdana" w:eastAsia="Times New Roman" w:hAnsi="Verdana" w:cs="Times New Roman"/>
      <w:color w:val="000000"/>
      <w:sz w:val="18"/>
      <w:szCs w:val="24"/>
    </w:rPr>
  </w:style>
  <w:style w:type="character" w:customStyle="1" w:styleId="af0">
    <w:name w:val="Обычный (веб) Знак"/>
    <w:aliases w:val=" Знак Знак"/>
    <w:link w:val="af"/>
    <w:rsid w:val="00AF0EFD"/>
    <w:rPr>
      <w:rFonts w:ascii="Verdana" w:eastAsia="Times New Roman" w:hAnsi="Verdana" w:cs="Times New Roman"/>
      <w:color w:val="000000"/>
      <w:sz w:val="18"/>
      <w:szCs w:val="24"/>
    </w:rPr>
  </w:style>
  <w:style w:type="paragraph" w:customStyle="1" w:styleId="ConsPlusNormal">
    <w:name w:val="ConsPlusNormal"/>
    <w:link w:val="ConsPlusNormal0"/>
    <w:rsid w:val="00AF0E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AF0EFD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AF0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F0EFD"/>
    <w:rPr>
      <w:rFonts w:ascii="Courier New" w:eastAsia="Times New Roman" w:hAnsi="Courier New" w:cs="Courier New"/>
      <w:sz w:val="20"/>
      <w:szCs w:val="20"/>
    </w:rPr>
  </w:style>
  <w:style w:type="paragraph" w:styleId="af1">
    <w:name w:val="Balloon Text"/>
    <w:basedOn w:val="a"/>
    <w:link w:val="af2"/>
    <w:semiHidden/>
    <w:rsid w:val="00AF0EF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F0EFD"/>
    <w:rPr>
      <w:rFonts w:ascii="Tahoma" w:eastAsia="Times New Roman" w:hAnsi="Tahoma" w:cs="Tahoma"/>
      <w:sz w:val="16"/>
      <w:szCs w:val="16"/>
    </w:rPr>
  </w:style>
  <w:style w:type="paragraph" w:customStyle="1" w:styleId="consplusnormal1">
    <w:name w:val="consplusnormal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0">
    <w:name w:val="Знак Знак12 Знак Знак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AF0EF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link w:val="af4"/>
    <w:qFormat/>
    <w:rsid w:val="00AF0EF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4">
    <w:name w:val="Абзац списка Знак"/>
    <w:link w:val="af3"/>
    <w:rsid w:val="00AF0EFD"/>
    <w:rPr>
      <w:rFonts w:ascii="Calibri" w:eastAsia="Times New Roman" w:hAnsi="Calibri" w:cs="Times New Roman"/>
    </w:rPr>
  </w:style>
  <w:style w:type="paragraph" w:customStyle="1" w:styleId="121">
    <w:name w:val="Знак Знак12 Знак Знак1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0">
    <w:name w:val="Знак Знак13"/>
    <w:semiHidden/>
    <w:locked/>
    <w:rsid w:val="00AF0EFD"/>
    <w:rPr>
      <w:sz w:val="28"/>
      <w:lang w:val="ru-RU" w:eastAsia="ar-SA" w:bidi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AF0E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5">
    <w:name w:val="Block Text"/>
    <w:basedOn w:val="a"/>
    <w:rsid w:val="00AF0EFD"/>
    <w:pPr>
      <w:spacing w:after="0" w:line="240" w:lineRule="auto"/>
      <w:ind w:left="-851" w:right="-1192"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6">
    <w:name w:val="Знак Знак Знак Знак Знак Знак Знак"/>
    <w:basedOn w:val="a"/>
    <w:rsid w:val="00AF0E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20">
    <w:name w:val="Основной текст с отступом 32"/>
    <w:basedOn w:val="a"/>
    <w:rsid w:val="00AF0EF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30">
    <w:name w:val="Основной текст с отступом 23"/>
    <w:basedOn w:val="a"/>
    <w:rsid w:val="00AF0EFD"/>
    <w:pPr>
      <w:widowControl w:val="0"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25">
    <w:name w:val="xl25"/>
    <w:basedOn w:val="a"/>
    <w:rsid w:val="00AF0EFD"/>
    <w:pPr>
      <w:autoSpaceDE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AF0EF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f8">
    <w:name w:val="caption"/>
    <w:basedOn w:val="a"/>
    <w:next w:val="a"/>
    <w:qFormat/>
    <w:rsid w:val="00AF0E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Hyperlink"/>
    <w:uiPriority w:val="99"/>
    <w:unhideWhenUsed/>
    <w:rsid w:val="00AF0EFD"/>
    <w:rPr>
      <w:color w:val="0000FF"/>
      <w:u w:val="single"/>
    </w:rPr>
  </w:style>
  <w:style w:type="character" w:styleId="afa">
    <w:name w:val="FollowedHyperlink"/>
    <w:uiPriority w:val="99"/>
    <w:unhideWhenUsed/>
    <w:rsid w:val="00AF0EFD"/>
    <w:rPr>
      <w:color w:val="800080"/>
      <w:u w:val="single"/>
    </w:rPr>
  </w:style>
  <w:style w:type="paragraph" w:customStyle="1" w:styleId="xl65">
    <w:name w:val="xl65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7">
    <w:name w:val="xl67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8">
    <w:name w:val="xl68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</w:rPr>
  </w:style>
  <w:style w:type="paragraph" w:customStyle="1" w:styleId="xl69">
    <w:name w:val="xl69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0">
    <w:name w:val="xl70"/>
    <w:basedOn w:val="a"/>
    <w:rsid w:val="00AF0EF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1">
    <w:name w:val="xl71"/>
    <w:basedOn w:val="a"/>
    <w:rsid w:val="00AF0EFD"/>
    <w:pPr>
      <w:pBdr>
        <w:top w:val="single" w:sz="4" w:space="0" w:color="C0C0C0"/>
        <w:left w:val="single" w:sz="4" w:space="18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2">
    <w:name w:val="xl72"/>
    <w:basedOn w:val="a"/>
    <w:rsid w:val="00AF0EFD"/>
    <w:pPr>
      <w:pBdr>
        <w:top w:val="single" w:sz="4" w:space="0" w:color="C0C0C0"/>
        <w:left w:val="single" w:sz="4" w:space="27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3">
    <w:name w:val="xl73"/>
    <w:basedOn w:val="a"/>
    <w:rsid w:val="00AF0EFD"/>
    <w:pPr>
      <w:pBdr>
        <w:top w:val="single" w:sz="4" w:space="0" w:color="C0C0C0"/>
        <w:left w:val="single" w:sz="4" w:space="31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4">
    <w:name w:val="xl74"/>
    <w:basedOn w:val="a"/>
    <w:rsid w:val="00AF0EFD"/>
    <w:pPr>
      <w:pBdr>
        <w:top w:val="single" w:sz="4" w:space="0" w:color="C0C0C0"/>
        <w:left w:val="single" w:sz="4" w:space="31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5">
    <w:name w:val="xl75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80"/>
      <w:sz w:val="24"/>
      <w:szCs w:val="24"/>
    </w:rPr>
  </w:style>
  <w:style w:type="paragraph" w:customStyle="1" w:styleId="xl76">
    <w:name w:val="xl76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a"/>
    <w:rsid w:val="00AF0EFD"/>
    <w:pPr>
      <w:pBdr>
        <w:bottom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80"/>
      <w:sz w:val="24"/>
      <w:szCs w:val="24"/>
    </w:rPr>
  </w:style>
  <w:style w:type="paragraph" w:customStyle="1" w:styleId="xl78">
    <w:name w:val="xl78"/>
    <w:basedOn w:val="a"/>
    <w:rsid w:val="00AF0EFD"/>
    <w:pPr>
      <w:pBdr>
        <w:bottom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xl80">
    <w:name w:val="xl80"/>
    <w:basedOn w:val="a"/>
    <w:rsid w:val="00AF0EFD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80"/>
      <w:sz w:val="28"/>
      <w:szCs w:val="28"/>
    </w:rPr>
  </w:style>
  <w:style w:type="paragraph" w:customStyle="1" w:styleId="xl81">
    <w:name w:val="xl81"/>
    <w:basedOn w:val="a"/>
    <w:rsid w:val="00AF0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uiPriority w:val="22"/>
    <w:qFormat/>
    <w:rsid w:val="00AF0EFD"/>
    <w:rPr>
      <w:b/>
      <w:bCs/>
    </w:rPr>
  </w:style>
  <w:style w:type="paragraph" w:customStyle="1" w:styleId="CharChar1CharChar1CharChar">
    <w:name w:val="Char Char Знак Знак1 Char Char1 Знак Знак Char Char"/>
    <w:basedOn w:val="a"/>
    <w:rsid w:val="00AF0E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10">
    <w:name w:val="Основной текст + 11"/>
    <w:aliases w:val="5 pt"/>
    <w:rsid w:val="00AF0EF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formattexttopleveltext">
    <w:name w:val="formattext topleveltext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No Spacing"/>
    <w:link w:val="afd"/>
    <w:uiPriority w:val="99"/>
    <w:qFormat/>
    <w:rsid w:val="00AF0EF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d">
    <w:name w:val="Без интервала Знак"/>
    <w:link w:val="afc"/>
    <w:uiPriority w:val="99"/>
    <w:locked/>
    <w:rsid w:val="00AF0EFD"/>
    <w:rPr>
      <w:rFonts w:ascii="Calibri" w:eastAsia="Calibri" w:hAnsi="Calibri" w:cs="Times New Roman"/>
      <w:lang w:eastAsia="en-US"/>
    </w:rPr>
  </w:style>
  <w:style w:type="paragraph" w:styleId="25">
    <w:name w:val="List 2"/>
    <w:basedOn w:val="a"/>
    <w:uiPriority w:val="99"/>
    <w:rsid w:val="00AF0EF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Emphasis"/>
    <w:uiPriority w:val="20"/>
    <w:qFormat/>
    <w:rsid w:val="00AF0EFD"/>
    <w:rPr>
      <w:i/>
      <w:iCs/>
    </w:rPr>
  </w:style>
  <w:style w:type="character" w:customStyle="1" w:styleId="apple-converted-space">
    <w:name w:val="apple-converted-space"/>
    <w:rsid w:val="00AF0EFD"/>
  </w:style>
  <w:style w:type="character" w:customStyle="1" w:styleId="26">
    <w:name w:val="Основной текст (2)_"/>
    <w:basedOn w:val="a0"/>
    <w:link w:val="27"/>
    <w:uiPriority w:val="99"/>
    <w:rsid w:val="00AF0EFD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AF0EFD"/>
    <w:pPr>
      <w:shd w:val="clear" w:color="auto" w:fill="FFFFFF"/>
      <w:spacing w:after="540" w:line="322" w:lineRule="exact"/>
      <w:jc w:val="center"/>
    </w:pPr>
    <w:rPr>
      <w:b/>
      <w:bCs/>
      <w:sz w:val="26"/>
      <w:szCs w:val="26"/>
    </w:rPr>
  </w:style>
  <w:style w:type="character" w:customStyle="1" w:styleId="aff">
    <w:name w:val="Основной текст + Полужирный"/>
    <w:basedOn w:val="a0"/>
    <w:uiPriority w:val="99"/>
    <w:rsid w:val="00AF0EFD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35">
    <w:name w:val="Основной текст (3)_"/>
    <w:basedOn w:val="a0"/>
    <w:link w:val="36"/>
    <w:uiPriority w:val="99"/>
    <w:rsid w:val="00AF0EFD"/>
    <w:rPr>
      <w:b/>
      <w:bCs/>
      <w:i/>
      <w:iCs/>
      <w:spacing w:val="-2"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AF0EFD"/>
    <w:pPr>
      <w:shd w:val="clear" w:color="auto" w:fill="FFFFFF"/>
      <w:spacing w:line="322" w:lineRule="exact"/>
      <w:ind w:firstLine="700"/>
      <w:jc w:val="both"/>
    </w:pPr>
    <w:rPr>
      <w:b/>
      <w:bCs/>
      <w:i/>
      <w:iCs/>
      <w:spacing w:val="-2"/>
      <w:sz w:val="26"/>
      <w:szCs w:val="26"/>
    </w:rPr>
  </w:style>
  <w:style w:type="character" w:customStyle="1" w:styleId="aff0">
    <w:name w:val="Основной текст + Курсив"/>
    <w:basedOn w:val="a0"/>
    <w:uiPriority w:val="99"/>
    <w:rsid w:val="00AF0EFD"/>
    <w:rPr>
      <w:rFonts w:ascii="Times New Roman" w:hAnsi="Times New Roman" w:cs="Times New Roman"/>
      <w:i/>
      <w:iCs/>
      <w:spacing w:val="0"/>
      <w:sz w:val="26"/>
      <w:szCs w:val="26"/>
    </w:rPr>
  </w:style>
  <w:style w:type="paragraph" w:customStyle="1" w:styleId="ConsPlusNonformat">
    <w:name w:val="ConsPlusNonformat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8">
    <w:name w:val="Основной текст (2) + Не полужирный"/>
    <w:basedOn w:val="26"/>
    <w:uiPriority w:val="99"/>
    <w:rsid w:val="00AF0EFD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rsid w:val="00AF0EFD"/>
    <w:rPr>
      <w:b/>
      <w:b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AF0EFD"/>
    <w:pPr>
      <w:shd w:val="clear" w:color="auto" w:fill="FFFFFF"/>
      <w:spacing w:before="420" w:after="300" w:line="240" w:lineRule="atLeast"/>
      <w:outlineLvl w:val="1"/>
    </w:pPr>
    <w:rPr>
      <w:b/>
      <w:bCs/>
      <w:sz w:val="26"/>
      <w:szCs w:val="26"/>
    </w:rPr>
  </w:style>
  <w:style w:type="paragraph" w:customStyle="1" w:styleId="15">
    <w:name w:val="Без интервала1"/>
    <w:uiPriority w:val="99"/>
    <w:rsid w:val="00AF0E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9">
    <w:name w:val="Body Text First Indent 2"/>
    <w:basedOn w:val="a7"/>
    <w:link w:val="2a"/>
    <w:rsid w:val="00AF0EFD"/>
    <w:pPr>
      <w:ind w:firstLine="210"/>
    </w:pPr>
  </w:style>
  <w:style w:type="character" w:customStyle="1" w:styleId="2a">
    <w:name w:val="Красная строка 2 Знак"/>
    <w:basedOn w:val="a8"/>
    <w:link w:val="29"/>
    <w:rsid w:val="00AF0EF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0EF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F0EFD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F0EF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F0EF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F0EF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F0EF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9">
    <w:name w:val="heading 9"/>
    <w:basedOn w:val="a"/>
    <w:next w:val="a"/>
    <w:link w:val="90"/>
    <w:qFormat/>
    <w:rsid w:val="00AF0EF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EFD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F0EFD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30">
    <w:name w:val="Заголовок 3 Знак"/>
    <w:basedOn w:val="a0"/>
    <w:link w:val="3"/>
    <w:rsid w:val="00AF0EF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0E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0E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0EFD"/>
    <w:rPr>
      <w:rFonts w:ascii="Times New Roman" w:eastAsia="Times New Roman" w:hAnsi="Times New Roman" w:cs="Times New Roman"/>
      <w:b/>
      <w:bCs/>
    </w:rPr>
  </w:style>
  <w:style w:type="character" w:customStyle="1" w:styleId="90">
    <w:name w:val="Заголовок 9 Знак"/>
    <w:basedOn w:val="a0"/>
    <w:link w:val="9"/>
    <w:rsid w:val="00AF0EF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AF0EFD"/>
    <w:pPr>
      <w:spacing w:before="100" w:beforeAutospacing="1" w:after="100" w:afterAutospacing="1" w:line="300" w:lineRule="atLeast"/>
    </w:pPr>
    <w:rPr>
      <w:rFonts w:ascii="Verdana" w:eastAsia="Times New Roman" w:hAnsi="Verdana" w:cs="Times New Roman"/>
      <w:color w:val="656A6E"/>
      <w:sz w:val="18"/>
      <w:szCs w:val="18"/>
    </w:rPr>
  </w:style>
  <w:style w:type="character" w:customStyle="1" w:styleId="a4">
    <w:name w:val="Название Знак"/>
    <w:basedOn w:val="a0"/>
    <w:link w:val="a3"/>
    <w:rsid w:val="00AF0EFD"/>
    <w:rPr>
      <w:rFonts w:ascii="Verdana" w:eastAsia="Times New Roman" w:hAnsi="Verdana" w:cs="Times New Roman"/>
      <w:color w:val="656A6E"/>
      <w:sz w:val="18"/>
      <w:szCs w:val="18"/>
    </w:rPr>
  </w:style>
  <w:style w:type="paragraph" w:styleId="21">
    <w:name w:val="Body Text 2"/>
    <w:basedOn w:val="a"/>
    <w:link w:val="22"/>
    <w:rsid w:val="00AF0EF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AF0EF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11"/>
    <w:rsid w:val="00AF0E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AF0EFD"/>
  </w:style>
  <w:style w:type="character" w:customStyle="1" w:styleId="11">
    <w:name w:val="Основной текст Знак1"/>
    <w:basedOn w:val="a0"/>
    <w:link w:val="a5"/>
    <w:rsid w:val="00AF0EFD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AF0EF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F0EFD"/>
    <w:rPr>
      <w:rFonts w:ascii="Times New Roman" w:eastAsia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AF0EF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F0EFD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rsid w:val="00AF0EF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AF0EFD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AF0EFD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AF0E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F0EFD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AF0EFD"/>
    <w:pPr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BodyText29">
    <w:name w:val="Body Text 29"/>
    <w:basedOn w:val="a"/>
    <w:rsid w:val="00AF0EFD"/>
    <w:pPr>
      <w:widowControl w:val="0"/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Times New Roman" w:hAnsi="Times New Roman CYR" w:cs="Times New Roman"/>
      <w:color w:val="000000"/>
      <w:sz w:val="28"/>
      <w:szCs w:val="20"/>
    </w:rPr>
  </w:style>
  <w:style w:type="paragraph" w:customStyle="1" w:styleId="13">
    <w:name w:val="Обычный (веб)1"/>
    <w:basedOn w:val="a"/>
    <w:rsid w:val="00AF0EF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9">
    <w:name w:val="Table Grid"/>
    <w:basedOn w:val="a1"/>
    <w:rsid w:val="00AF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rsid w:val="00AF0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Нижний колонтитул Знак"/>
    <w:basedOn w:val="a0"/>
    <w:link w:val="aa"/>
    <w:rsid w:val="00AF0EF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rsid w:val="00AF0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AF0EFD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rsid w:val="00AF0EFD"/>
  </w:style>
  <w:style w:type="paragraph" w:customStyle="1" w:styleId="ConsNormal">
    <w:name w:val="ConsNormal"/>
    <w:rsid w:val="00AF0E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Normal (Web)"/>
    <w:aliases w:val=" Знак"/>
    <w:basedOn w:val="a"/>
    <w:link w:val="af0"/>
    <w:rsid w:val="00AF0EFD"/>
    <w:pPr>
      <w:widowControl w:val="0"/>
      <w:spacing w:before="100" w:after="100" w:line="240" w:lineRule="auto"/>
      <w:ind w:firstLine="720"/>
      <w:jc w:val="both"/>
    </w:pPr>
    <w:rPr>
      <w:rFonts w:ascii="Verdana" w:eastAsia="Times New Roman" w:hAnsi="Verdana" w:cs="Times New Roman"/>
      <w:color w:val="000000"/>
      <w:sz w:val="18"/>
      <w:szCs w:val="24"/>
    </w:rPr>
  </w:style>
  <w:style w:type="character" w:customStyle="1" w:styleId="af0">
    <w:name w:val="Обычный (веб) Знак"/>
    <w:aliases w:val=" Знак Знак"/>
    <w:link w:val="af"/>
    <w:rsid w:val="00AF0EFD"/>
    <w:rPr>
      <w:rFonts w:ascii="Verdana" w:eastAsia="Times New Roman" w:hAnsi="Verdana" w:cs="Times New Roman"/>
      <w:color w:val="000000"/>
      <w:sz w:val="18"/>
      <w:szCs w:val="24"/>
    </w:rPr>
  </w:style>
  <w:style w:type="paragraph" w:customStyle="1" w:styleId="ConsPlusNormal">
    <w:name w:val="ConsPlusNormal"/>
    <w:link w:val="ConsPlusNormal0"/>
    <w:rsid w:val="00AF0E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AF0EFD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AF0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F0EFD"/>
    <w:rPr>
      <w:rFonts w:ascii="Courier New" w:eastAsia="Times New Roman" w:hAnsi="Courier New" w:cs="Courier New"/>
      <w:sz w:val="20"/>
      <w:szCs w:val="20"/>
    </w:rPr>
  </w:style>
  <w:style w:type="paragraph" w:styleId="af1">
    <w:name w:val="Balloon Text"/>
    <w:basedOn w:val="a"/>
    <w:link w:val="af2"/>
    <w:semiHidden/>
    <w:rsid w:val="00AF0EF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F0EFD"/>
    <w:rPr>
      <w:rFonts w:ascii="Tahoma" w:eastAsia="Times New Roman" w:hAnsi="Tahoma" w:cs="Tahoma"/>
      <w:sz w:val="16"/>
      <w:szCs w:val="16"/>
    </w:rPr>
  </w:style>
  <w:style w:type="paragraph" w:customStyle="1" w:styleId="consplusnormal1">
    <w:name w:val="consplusnormal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0">
    <w:name w:val="Знак Знак12 Знак Знак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AF0EF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link w:val="af4"/>
    <w:qFormat/>
    <w:rsid w:val="00AF0EF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4">
    <w:name w:val="Абзац списка Знак"/>
    <w:link w:val="af3"/>
    <w:rsid w:val="00AF0EFD"/>
    <w:rPr>
      <w:rFonts w:ascii="Calibri" w:eastAsia="Times New Roman" w:hAnsi="Calibri" w:cs="Times New Roman"/>
    </w:rPr>
  </w:style>
  <w:style w:type="paragraph" w:customStyle="1" w:styleId="121">
    <w:name w:val="Знак Знак12 Знак Знак1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0">
    <w:name w:val="Знак Знак13"/>
    <w:semiHidden/>
    <w:locked/>
    <w:rsid w:val="00AF0EFD"/>
    <w:rPr>
      <w:sz w:val="28"/>
      <w:lang w:val="ru-RU" w:eastAsia="ar-SA" w:bidi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AF0E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5">
    <w:name w:val="Block Text"/>
    <w:basedOn w:val="a"/>
    <w:rsid w:val="00AF0EFD"/>
    <w:pPr>
      <w:spacing w:after="0" w:line="240" w:lineRule="auto"/>
      <w:ind w:left="-851" w:right="-1192"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6">
    <w:name w:val="Знак Знак Знак Знак Знак Знак Знак"/>
    <w:basedOn w:val="a"/>
    <w:rsid w:val="00AF0E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20">
    <w:name w:val="Основной текст с отступом 32"/>
    <w:basedOn w:val="a"/>
    <w:rsid w:val="00AF0EF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30">
    <w:name w:val="Основной текст с отступом 23"/>
    <w:basedOn w:val="a"/>
    <w:rsid w:val="00AF0EFD"/>
    <w:pPr>
      <w:widowControl w:val="0"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25">
    <w:name w:val="xl25"/>
    <w:basedOn w:val="a"/>
    <w:rsid w:val="00AF0EFD"/>
    <w:pPr>
      <w:autoSpaceDE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AF0EF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f8">
    <w:name w:val="caption"/>
    <w:basedOn w:val="a"/>
    <w:next w:val="a"/>
    <w:qFormat/>
    <w:rsid w:val="00AF0E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Hyperlink"/>
    <w:uiPriority w:val="99"/>
    <w:unhideWhenUsed/>
    <w:rsid w:val="00AF0EFD"/>
    <w:rPr>
      <w:color w:val="0000FF"/>
      <w:u w:val="single"/>
    </w:rPr>
  </w:style>
  <w:style w:type="character" w:styleId="afa">
    <w:name w:val="FollowedHyperlink"/>
    <w:uiPriority w:val="99"/>
    <w:unhideWhenUsed/>
    <w:rsid w:val="00AF0EFD"/>
    <w:rPr>
      <w:color w:val="800080"/>
      <w:u w:val="single"/>
    </w:rPr>
  </w:style>
  <w:style w:type="paragraph" w:customStyle="1" w:styleId="xl65">
    <w:name w:val="xl65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7">
    <w:name w:val="xl67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8">
    <w:name w:val="xl68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</w:rPr>
  </w:style>
  <w:style w:type="paragraph" w:customStyle="1" w:styleId="xl69">
    <w:name w:val="xl69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0">
    <w:name w:val="xl70"/>
    <w:basedOn w:val="a"/>
    <w:rsid w:val="00AF0EF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1">
    <w:name w:val="xl71"/>
    <w:basedOn w:val="a"/>
    <w:rsid w:val="00AF0EFD"/>
    <w:pPr>
      <w:pBdr>
        <w:top w:val="single" w:sz="4" w:space="0" w:color="C0C0C0"/>
        <w:left w:val="single" w:sz="4" w:space="18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2">
    <w:name w:val="xl72"/>
    <w:basedOn w:val="a"/>
    <w:rsid w:val="00AF0EFD"/>
    <w:pPr>
      <w:pBdr>
        <w:top w:val="single" w:sz="4" w:space="0" w:color="C0C0C0"/>
        <w:left w:val="single" w:sz="4" w:space="27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3">
    <w:name w:val="xl73"/>
    <w:basedOn w:val="a"/>
    <w:rsid w:val="00AF0EFD"/>
    <w:pPr>
      <w:pBdr>
        <w:top w:val="single" w:sz="4" w:space="0" w:color="C0C0C0"/>
        <w:left w:val="single" w:sz="4" w:space="31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4">
    <w:name w:val="xl74"/>
    <w:basedOn w:val="a"/>
    <w:rsid w:val="00AF0EFD"/>
    <w:pPr>
      <w:pBdr>
        <w:top w:val="single" w:sz="4" w:space="0" w:color="C0C0C0"/>
        <w:left w:val="single" w:sz="4" w:space="31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5">
    <w:name w:val="xl75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80"/>
      <w:sz w:val="24"/>
      <w:szCs w:val="24"/>
    </w:rPr>
  </w:style>
  <w:style w:type="paragraph" w:customStyle="1" w:styleId="xl76">
    <w:name w:val="xl76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a"/>
    <w:rsid w:val="00AF0EFD"/>
    <w:pPr>
      <w:pBdr>
        <w:bottom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80"/>
      <w:sz w:val="24"/>
      <w:szCs w:val="24"/>
    </w:rPr>
  </w:style>
  <w:style w:type="paragraph" w:customStyle="1" w:styleId="xl78">
    <w:name w:val="xl78"/>
    <w:basedOn w:val="a"/>
    <w:rsid w:val="00AF0EFD"/>
    <w:pPr>
      <w:pBdr>
        <w:bottom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xl80">
    <w:name w:val="xl80"/>
    <w:basedOn w:val="a"/>
    <w:rsid w:val="00AF0EFD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80"/>
      <w:sz w:val="28"/>
      <w:szCs w:val="28"/>
    </w:rPr>
  </w:style>
  <w:style w:type="paragraph" w:customStyle="1" w:styleId="xl81">
    <w:name w:val="xl81"/>
    <w:basedOn w:val="a"/>
    <w:rsid w:val="00AF0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uiPriority w:val="22"/>
    <w:qFormat/>
    <w:rsid w:val="00AF0EFD"/>
    <w:rPr>
      <w:b/>
      <w:bCs/>
    </w:rPr>
  </w:style>
  <w:style w:type="paragraph" w:customStyle="1" w:styleId="CharChar1CharChar1CharChar">
    <w:name w:val="Char Char Знак Знак1 Char Char1 Знак Знак Char Char"/>
    <w:basedOn w:val="a"/>
    <w:rsid w:val="00AF0E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10">
    <w:name w:val="Основной текст + 11"/>
    <w:aliases w:val="5 pt"/>
    <w:rsid w:val="00AF0EF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formattexttopleveltext">
    <w:name w:val="formattext topleveltext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No Spacing"/>
    <w:link w:val="afd"/>
    <w:uiPriority w:val="99"/>
    <w:qFormat/>
    <w:rsid w:val="00AF0EF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d">
    <w:name w:val="Без интервала Знак"/>
    <w:link w:val="afc"/>
    <w:uiPriority w:val="99"/>
    <w:locked/>
    <w:rsid w:val="00AF0EFD"/>
    <w:rPr>
      <w:rFonts w:ascii="Calibri" w:eastAsia="Calibri" w:hAnsi="Calibri" w:cs="Times New Roman"/>
      <w:lang w:eastAsia="en-US"/>
    </w:rPr>
  </w:style>
  <w:style w:type="paragraph" w:styleId="25">
    <w:name w:val="List 2"/>
    <w:basedOn w:val="a"/>
    <w:uiPriority w:val="99"/>
    <w:rsid w:val="00AF0EF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Emphasis"/>
    <w:uiPriority w:val="20"/>
    <w:qFormat/>
    <w:rsid w:val="00AF0EFD"/>
    <w:rPr>
      <w:i/>
      <w:iCs/>
    </w:rPr>
  </w:style>
  <w:style w:type="character" w:customStyle="1" w:styleId="apple-converted-space">
    <w:name w:val="apple-converted-space"/>
    <w:rsid w:val="00AF0EFD"/>
  </w:style>
  <w:style w:type="character" w:customStyle="1" w:styleId="26">
    <w:name w:val="Основной текст (2)_"/>
    <w:basedOn w:val="a0"/>
    <w:link w:val="27"/>
    <w:uiPriority w:val="99"/>
    <w:rsid w:val="00AF0EFD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AF0EFD"/>
    <w:pPr>
      <w:shd w:val="clear" w:color="auto" w:fill="FFFFFF"/>
      <w:spacing w:after="540" w:line="322" w:lineRule="exact"/>
      <w:jc w:val="center"/>
    </w:pPr>
    <w:rPr>
      <w:b/>
      <w:bCs/>
      <w:sz w:val="26"/>
      <w:szCs w:val="26"/>
    </w:rPr>
  </w:style>
  <w:style w:type="character" w:customStyle="1" w:styleId="aff">
    <w:name w:val="Основной текст + Полужирный"/>
    <w:basedOn w:val="a0"/>
    <w:uiPriority w:val="99"/>
    <w:rsid w:val="00AF0EFD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35">
    <w:name w:val="Основной текст (3)_"/>
    <w:basedOn w:val="a0"/>
    <w:link w:val="36"/>
    <w:uiPriority w:val="99"/>
    <w:rsid w:val="00AF0EFD"/>
    <w:rPr>
      <w:b/>
      <w:bCs/>
      <w:i/>
      <w:iCs/>
      <w:spacing w:val="-2"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AF0EFD"/>
    <w:pPr>
      <w:shd w:val="clear" w:color="auto" w:fill="FFFFFF"/>
      <w:spacing w:line="322" w:lineRule="exact"/>
      <w:ind w:firstLine="700"/>
      <w:jc w:val="both"/>
    </w:pPr>
    <w:rPr>
      <w:b/>
      <w:bCs/>
      <w:i/>
      <w:iCs/>
      <w:spacing w:val="-2"/>
      <w:sz w:val="26"/>
      <w:szCs w:val="26"/>
    </w:rPr>
  </w:style>
  <w:style w:type="character" w:customStyle="1" w:styleId="aff0">
    <w:name w:val="Основной текст + Курсив"/>
    <w:basedOn w:val="a0"/>
    <w:uiPriority w:val="99"/>
    <w:rsid w:val="00AF0EFD"/>
    <w:rPr>
      <w:rFonts w:ascii="Times New Roman" w:hAnsi="Times New Roman" w:cs="Times New Roman"/>
      <w:i/>
      <w:iCs/>
      <w:spacing w:val="0"/>
      <w:sz w:val="26"/>
      <w:szCs w:val="26"/>
    </w:rPr>
  </w:style>
  <w:style w:type="paragraph" w:customStyle="1" w:styleId="ConsPlusNonformat">
    <w:name w:val="ConsPlusNonformat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8">
    <w:name w:val="Основной текст (2) + Не полужирный"/>
    <w:basedOn w:val="26"/>
    <w:uiPriority w:val="99"/>
    <w:rsid w:val="00AF0EFD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rsid w:val="00AF0EFD"/>
    <w:rPr>
      <w:b/>
      <w:b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AF0EFD"/>
    <w:pPr>
      <w:shd w:val="clear" w:color="auto" w:fill="FFFFFF"/>
      <w:spacing w:before="420" w:after="300" w:line="240" w:lineRule="atLeast"/>
      <w:outlineLvl w:val="1"/>
    </w:pPr>
    <w:rPr>
      <w:b/>
      <w:bCs/>
      <w:sz w:val="26"/>
      <w:szCs w:val="26"/>
    </w:rPr>
  </w:style>
  <w:style w:type="paragraph" w:customStyle="1" w:styleId="15">
    <w:name w:val="Без интервала1"/>
    <w:uiPriority w:val="99"/>
    <w:rsid w:val="00AF0E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9">
    <w:name w:val="Body Text First Indent 2"/>
    <w:basedOn w:val="a7"/>
    <w:link w:val="2a"/>
    <w:rsid w:val="00AF0EFD"/>
    <w:pPr>
      <w:ind w:firstLine="210"/>
    </w:pPr>
  </w:style>
  <w:style w:type="character" w:customStyle="1" w:styleId="2a">
    <w:name w:val="Красная строка 2 Знак"/>
    <w:basedOn w:val="a8"/>
    <w:link w:val="29"/>
    <w:rsid w:val="00AF0EF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83AD5CB95CFD6E01454983109777CD6DC6BFA62A65472A9BEA2F497B9840EEFE711E29EA6FE7EE57BE3DE6x4W7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Население Каменского городского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округа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684301075268817"/>
          <c:y val="2.6395173453996983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ВСЕГО</c:v>
                </c:pt>
              </c:strCache>
            </c:strRef>
          </c:tx>
          <c:invertIfNegative val="0"/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28323</c:v>
                </c:pt>
                <c:pt idx="1">
                  <c:v>27970</c:v>
                </c:pt>
                <c:pt idx="2">
                  <c:v>27850</c:v>
                </c:pt>
                <c:pt idx="3">
                  <c:v>27700</c:v>
                </c:pt>
                <c:pt idx="4">
                  <c:v>27554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6975232"/>
        <c:axId val="86977152"/>
      </c:barChart>
      <c:catAx>
        <c:axId val="86975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86977152"/>
        <c:crosses val="autoZero"/>
        <c:auto val="1"/>
        <c:lblAlgn val="ctr"/>
        <c:lblOffset val="100"/>
        <c:noMultiLvlLbl val="0"/>
      </c:catAx>
      <c:valAx>
        <c:axId val="86977152"/>
        <c:scaling>
          <c:orientation val="minMax"/>
        </c:scaling>
        <c:delete val="0"/>
        <c:axPos val="l"/>
        <c:majorGridlines/>
        <c:title>
          <c:layout/>
          <c:overlay val="0"/>
        </c:title>
        <c:numFmt formatCode="General" sourceLinked="1"/>
        <c:majorTickMark val="none"/>
        <c:minorTickMark val="none"/>
        <c:tickLblPos val="nextTo"/>
        <c:crossAx val="8697523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Население Каменского городского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округа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684301075268817"/>
          <c:y val="2.6395173453996983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Умершие</c:v>
                </c:pt>
              </c:strCache>
            </c:strRef>
          </c:tx>
          <c:invertIfNegative val="0"/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401</c:v>
                </c:pt>
                <c:pt idx="1">
                  <c:v>400</c:v>
                </c:pt>
                <c:pt idx="2">
                  <c:v>400</c:v>
                </c:pt>
                <c:pt idx="3">
                  <c:v>402</c:v>
                </c:pt>
                <c:pt idx="4">
                  <c:v>403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Родившиеся</c:v>
                </c:pt>
              </c:strCache>
            </c:strRef>
          </c:tx>
          <c:invertIfNegative val="0"/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345</c:v>
                </c:pt>
                <c:pt idx="1">
                  <c:v>350</c:v>
                </c:pt>
                <c:pt idx="2">
                  <c:v>350</c:v>
                </c:pt>
                <c:pt idx="3">
                  <c:v>360</c:v>
                </c:pt>
                <c:pt idx="4">
                  <c:v>363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896384"/>
        <c:axId val="38897920"/>
      </c:barChart>
      <c:catAx>
        <c:axId val="38896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38897920"/>
        <c:crosses val="autoZero"/>
        <c:auto val="1"/>
        <c:lblAlgn val="ctr"/>
        <c:lblOffset val="100"/>
        <c:noMultiLvlLbl val="0"/>
      </c:catAx>
      <c:valAx>
        <c:axId val="38897920"/>
        <c:scaling>
          <c:orientation val="minMax"/>
        </c:scaling>
        <c:delete val="0"/>
        <c:axPos val="l"/>
        <c:majorGridlines/>
        <c:title>
          <c:layout/>
          <c:overlay val="0"/>
        </c:title>
        <c:numFmt formatCode="General" sourceLinked="1"/>
        <c:majorTickMark val="none"/>
        <c:minorTickMark val="none"/>
        <c:tickLblPos val="nextTo"/>
        <c:crossAx val="3889638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9</Pages>
  <Words>2826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18898</CharactersWithSpaces>
  <SharedDoc>false</SharedDoc>
  <HLinks>
    <vt:vector size="18" baseType="variant">
      <vt:variant>
        <vt:i4>1704018</vt:i4>
      </vt:variant>
      <vt:variant>
        <vt:i4>6</vt:i4>
      </vt:variant>
      <vt:variant>
        <vt:i4>0</vt:i4>
      </vt:variant>
      <vt:variant>
        <vt:i4>5</vt:i4>
      </vt:variant>
      <vt:variant>
        <vt:lpwstr>http://www.fgosreestr.ru/</vt:lpwstr>
      </vt:variant>
      <vt:variant>
        <vt:lpwstr/>
      </vt:variant>
      <vt:variant>
        <vt:i4>2687074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consultantplus://offline/ref=E883AD5CB95CFD6E01454983109777CD6DC6BFA62A68482697EA2F497B9840EEFE711E29EA6FE7EE57BE3CEFx4WCI</vt:lpwstr>
      </vt:variant>
      <vt:variant>
        <vt:lpwstr/>
      </vt:variant>
      <vt:variant>
        <vt:i4>2687073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consultantplus://offline/ref=E883AD5CB95CFD6E01454983109777CD6DC6BFA62A65472A9BEA2F497B9840EEFE711E29EA6FE7EE57BE3DE6x4W7I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Экономисты</cp:lastModifiedBy>
  <cp:revision>6</cp:revision>
  <cp:lastPrinted>2018-08-08T10:17:00Z</cp:lastPrinted>
  <dcterms:created xsi:type="dcterms:W3CDTF">2018-07-05T05:53:00Z</dcterms:created>
  <dcterms:modified xsi:type="dcterms:W3CDTF">2018-08-08T10:23:00Z</dcterms:modified>
</cp:coreProperties>
</file>