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96" w:rsidRDefault="00F31096" w:rsidP="00F31096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F31096" w:rsidRPr="000A491B" w:rsidRDefault="00F31096" w:rsidP="00F31096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 w:rsidRPr="000A491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491B">
        <w:rPr>
          <w:rFonts w:ascii="Times New Roman" w:hAnsi="Times New Roman" w:cs="Times New Roman"/>
          <w:sz w:val="24"/>
          <w:szCs w:val="24"/>
        </w:rPr>
        <w:t xml:space="preserve"> к муниципальной программе  «Развитие Каменского городского округа до 2020  года»</w:t>
      </w:r>
    </w:p>
    <w:p w:rsidR="00F31096" w:rsidRDefault="00F31096" w:rsidP="00964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31096" w:rsidSect="00F31096">
          <w:pgSz w:w="11906" w:h="16838"/>
          <w:pgMar w:top="1134" w:right="566" w:bottom="1134" w:left="1418" w:header="708" w:footer="708" w:gutter="0"/>
          <w:cols w:num="2" w:space="708"/>
          <w:docGrid w:linePitch="360"/>
        </w:sectPr>
      </w:pPr>
    </w:p>
    <w:p w:rsidR="006B2BF5" w:rsidRDefault="006B2BF5" w:rsidP="006B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70A" w:rsidRDefault="006B2BF5" w:rsidP="006B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390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33904">
        <w:rPr>
          <w:rFonts w:ascii="Times New Roman" w:hAnsi="Times New Roman" w:cs="Times New Roman"/>
          <w:sz w:val="28"/>
          <w:szCs w:val="28"/>
        </w:rPr>
        <w:t>оциальн</w:t>
      </w:r>
      <w:r>
        <w:rPr>
          <w:rFonts w:ascii="Times New Roman" w:hAnsi="Times New Roman" w:cs="Times New Roman"/>
          <w:sz w:val="28"/>
          <w:szCs w:val="28"/>
        </w:rPr>
        <w:t>ая поддержка</w:t>
      </w:r>
      <w:r w:rsidRPr="00033904">
        <w:rPr>
          <w:rFonts w:ascii="Times New Roman" w:hAnsi="Times New Roman" w:cs="Times New Roman"/>
          <w:sz w:val="28"/>
          <w:szCs w:val="28"/>
        </w:rPr>
        <w:t xml:space="preserve"> в Каменском городском округе»</w:t>
      </w:r>
    </w:p>
    <w:p w:rsidR="00C8007E" w:rsidRDefault="00C8007E" w:rsidP="006B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402A" w:rsidRPr="008E7FEC" w:rsidRDefault="00C83467" w:rsidP="006B2BF5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E7FEC">
        <w:rPr>
          <w:rFonts w:ascii="Times New Roman" w:hAnsi="Times New Roman" w:cs="Times New Roman"/>
          <w:caps/>
          <w:sz w:val="24"/>
          <w:szCs w:val="24"/>
        </w:rPr>
        <w:t xml:space="preserve">РАЗДЕЛ </w:t>
      </w:r>
      <w:r w:rsidR="00AD402A" w:rsidRPr="008E7FEC">
        <w:rPr>
          <w:rFonts w:ascii="Times New Roman" w:hAnsi="Times New Roman" w:cs="Times New Roman"/>
          <w:caps/>
          <w:sz w:val="24"/>
          <w:szCs w:val="24"/>
        </w:rPr>
        <w:t>1. ХАРАКТЕРИСТИКА И АНАЛИЗ ТЕКУЩЕГО СОСТОЯНИЯ</w:t>
      </w:r>
    </w:p>
    <w:p w:rsidR="00AD402A" w:rsidRPr="008E7FEC" w:rsidRDefault="00AD402A" w:rsidP="006B2BF5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E7FEC">
        <w:rPr>
          <w:rFonts w:ascii="Times New Roman" w:hAnsi="Times New Roman" w:cs="Times New Roman"/>
          <w:caps/>
          <w:sz w:val="24"/>
          <w:szCs w:val="24"/>
        </w:rPr>
        <w:t xml:space="preserve">СФЕРЫ некоммерческих организаций </w:t>
      </w:r>
    </w:p>
    <w:p w:rsidR="00C83467" w:rsidRPr="008E7FEC" w:rsidRDefault="00AD402A" w:rsidP="006B2BF5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E7FEC">
        <w:rPr>
          <w:rFonts w:ascii="Times New Roman" w:hAnsi="Times New Roman" w:cs="Times New Roman"/>
          <w:caps/>
          <w:sz w:val="24"/>
          <w:szCs w:val="24"/>
        </w:rPr>
        <w:t>в муниципальном образовании</w:t>
      </w:r>
      <w:r w:rsidR="00C83467" w:rsidRPr="008E7FEC">
        <w:rPr>
          <w:rFonts w:ascii="Times New Roman" w:hAnsi="Times New Roman" w:cs="Times New Roman"/>
          <w:caps/>
          <w:sz w:val="24"/>
          <w:szCs w:val="24"/>
        </w:rPr>
        <w:t xml:space="preserve"> кАМЕНСКИЙ ГОРОДСКОЙ ОКРУГ</w:t>
      </w:r>
    </w:p>
    <w:p w:rsidR="00B34885" w:rsidRPr="00B34885" w:rsidRDefault="00B34885" w:rsidP="00B34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Сегодня общество столкнулось с трудностями решения не только экономических, но и важнейших социально-культурных проблем. Одним из институтов, способных эффективно справиться с решением задач привлечения дополнительных финансовых средств в отрасль социальной сферы, а также содействовать оптимизации распределения ресурсов экономики, является некоммерческий сектор. Именно там граждане получают возможность проявлять добровольную инициативу, что дает не только ощутимый экономический, но и социальный эффект.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Особая роль некоммерческого сектора экономики обуславливается тем, что его организация становится ядром гражданского общества, без которого немыслима реализация на практике принципов демократии.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Использование потенциала и энергии, которыми обладают общественные структуры, обеспечит дальнейшее развитие социальной, политической и экономической сфер городского округа.</w:t>
      </w:r>
    </w:p>
    <w:p w:rsidR="00B34885" w:rsidRPr="00B34885" w:rsidRDefault="00B34885" w:rsidP="00B34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В Каменском городском округе осуществляют свою деятельность следующие социально ориентированные некоммерческие организации:</w:t>
      </w:r>
    </w:p>
    <w:p w:rsidR="00B34885" w:rsidRPr="00B34885" w:rsidRDefault="00B34885" w:rsidP="00B34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Совет ветеранов Каменского городского округа. Основными целями и задачами являются: </w:t>
      </w:r>
      <w:r w:rsidRPr="00B34885">
        <w:rPr>
          <w:rFonts w:ascii="Times New Roman" w:hAnsi="Times New Roman" w:cs="Times New Roman"/>
          <w:color w:val="000000"/>
          <w:sz w:val="24"/>
          <w:szCs w:val="24"/>
        </w:rPr>
        <w:t>оказание помощи в решении социальных проблем в жизни ветеранов, организация досуга ветеранов, участие в решении вопросов местного значения;</w:t>
      </w:r>
    </w:p>
    <w:p w:rsidR="00B34885" w:rsidRPr="00B34885" w:rsidRDefault="00B34885" w:rsidP="00B34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Совет женщин  Каменского городского округа. Основными целями и задачами являются: </w:t>
      </w:r>
      <w:r w:rsidRPr="00B34885">
        <w:rPr>
          <w:rFonts w:ascii="Times New Roman" w:hAnsi="Times New Roman" w:cs="Times New Roman"/>
          <w:color w:val="000000"/>
          <w:sz w:val="24"/>
          <w:szCs w:val="24"/>
        </w:rPr>
        <w:t>защита интересов женщин, детей и семей, проживающих на территории Каменского городского округа, пропаганда здорового образа жизни, пропаганда положительного опыта семейного воспитания</w:t>
      </w: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 </w:t>
      </w:r>
    </w:p>
    <w:p w:rsidR="00B34885" w:rsidRPr="00B34885" w:rsidRDefault="00B34885" w:rsidP="00B34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Молодежная общественная организация «Российский союз молодежи». Основными целями и задачами являются: </w:t>
      </w:r>
      <w:r w:rsidRPr="00B34885">
        <w:rPr>
          <w:rFonts w:ascii="Times New Roman" w:hAnsi="Times New Roman" w:cs="Times New Roman"/>
          <w:color w:val="000000"/>
          <w:sz w:val="24"/>
          <w:szCs w:val="24"/>
        </w:rPr>
        <w:t>деятельность в сфере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</w: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34885" w:rsidRPr="00B34885" w:rsidRDefault="00B34885" w:rsidP="00B3488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4.Каменское отделение Союза Комитетов солдатских матерей Свердловской области. Основными целями и задачами организации являются: содействие призывникам, военнослужащим, лицам, уволенным с военной службы, ветеранам и инвалидам боевых действий и военной службы, а также членам их семей, в защите прав и законных интересов по вопросам, связанным с исполнением воинских обязанностей и прохождением военной службы; оказание помощи членам семей воинов, погибших и пропавших без вести во время боевых действий на территории РФ и за ее пределами; содействие государственным, муниципальным и общественным организациям, выступающим за мир,  урегулирование военных конфликтов, прекращение военных действий; содействие проведению реформ в российской армии;</w:t>
      </w:r>
    </w:p>
    <w:p w:rsidR="00B34885" w:rsidRPr="00B34885" w:rsidRDefault="00B34885" w:rsidP="00B3488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Местное отделение Свердловской региональной общественной организации социально-правовой защиты пострадавших от радиации «Союз Маяк». Основными целями и задачами Союза являются: выявление граждан, а также  защита прав и законных интересов,  пострадавших вследствие аварии на производственном объединении «Маяк» и сбросов радиоактивных отходов в реку </w:t>
      </w:r>
      <w:proofErr w:type="spellStart"/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Теча</w:t>
      </w:r>
      <w:proofErr w:type="spellEnd"/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информирование об установленных для них льготах и </w:t>
      </w: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мерах социальной поддержки, и о порядке их реализации; содействие членам Союза в получении юридической, социальной, медицинской, оздоровительной, материальной и других видов помощи, в улучшении жилищных условий, в удовлетворении возникающих у них бытовых проблем; проведение памятных мероприятий; участие в создании и содержании памятного знака и аллеи памяти.</w:t>
      </w:r>
    </w:p>
    <w:p w:rsidR="00B34885" w:rsidRPr="00B34885" w:rsidRDefault="00B34885" w:rsidP="00B3488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вышеперечисленных организаций статусом юридического лица обладают </w:t>
      </w:r>
      <w:proofErr w:type="spellStart"/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двесоциально</w:t>
      </w:r>
      <w:proofErr w:type="spellEnd"/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ориентированные НКО:</w:t>
      </w:r>
    </w:p>
    <w:p w:rsidR="00B34885" w:rsidRPr="00B34885" w:rsidRDefault="00B34885" w:rsidP="00B34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1.Каменское отделение Союза Комитетов солдатских матерей Свердловской области;</w:t>
      </w:r>
    </w:p>
    <w:p w:rsidR="00B34885" w:rsidRPr="00B34885" w:rsidRDefault="00B34885" w:rsidP="00B34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2. Местное отделение Свердловской региональной общественной организации социально-правовой защиты пострадавших от радиации «Союз Маяк».</w:t>
      </w:r>
    </w:p>
    <w:p w:rsidR="00B34885" w:rsidRPr="00B34885" w:rsidRDefault="00B34885" w:rsidP="00B34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проблемами деятельности социально ориентированных НКО на территории Каменского городского округа являются:</w:t>
      </w:r>
    </w:p>
    <w:p w:rsidR="00B34885" w:rsidRPr="00B34885" w:rsidRDefault="00B34885" w:rsidP="00B3488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Низкая гражданская активность;</w:t>
      </w:r>
    </w:p>
    <w:p w:rsidR="00B34885" w:rsidRPr="00B34885" w:rsidRDefault="00B34885" w:rsidP="00B3488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Низкий уровень информированности общества о деятельности социально ориентированных НКО;</w:t>
      </w:r>
    </w:p>
    <w:p w:rsidR="00B34885" w:rsidRPr="00B34885" w:rsidRDefault="00B34885" w:rsidP="00B3488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Ограниченные ресурсы социально ориентированных НКО.</w:t>
      </w:r>
    </w:p>
    <w:p w:rsidR="00B34885" w:rsidRPr="00B34885" w:rsidRDefault="00B34885" w:rsidP="00B348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устанавливает систему мер поддержки социально ориентированных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горожан.</w:t>
      </w:r>
    </w:p>
    <w:p w:rsidR="00B34885" w:rsidRPr="00B34885" w:rsidRDefault="00B34885" w:rsidP="00B348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Подпрограмма разработана в соответствии с Федеральным законом от 12.01.1996г. № 7-ФЗ «О некоммерческих организациях», </w:t>
      </w:r>
      <w:proofErr w:type="spellStart"/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Федеральнымзаконом</w:t>
      </w:r>
      <w:proofErr w:type="spellEnd"/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19.05.1995г. № 82-ФЗ «Об общественных объединениях», а также Федеральным законом от 06.10.2003 № 131-ФЗ «Об общих принципах организации местного самоуправления в Российской Федерации».  </w:t>
      </w:r>
    </w:p>
    <w:p w:rsidR="00B34885" w:rsidRPr="00B34885" w:rsidRDefault="00B34885" w:rsidP="00B348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sz w:val="24"/>
          <w:szCs w:val="24"/>
        </w:rPr>
        <w:t>Проблема жилищно-коммунального хозяйства на сегодняшний день является одной из самых острых экономических и социальных проблем на территории Каменского городского округа, а также постоянным источником социального напряжения в обществе.</w:t>
      </w:r>
    </w:p>
    <w:p w:rsidR="00B34885" w:rsidRPr="00B34885" w:rsidRDefault="00B34885" w:rsidP="00B348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sz w:val="24"/>
          <w:szCs w:val="24"/>
        </w:rPr>
        <w:t xml:space="preserve">Субсидии на оплату жилищно-коммунальных услуг являются видом социального обеспечения, который предоставляется малоимущим семьям и одиноко проживающим гражданам с целью компенсировать  расходы по оплате жилья и коммунальных услуг – имеющая целевое назначение полная или частичная их оплата, т.е. не материальная поддержка семьи вообще, </w:t>
      </w:r>
      <w:r w:rsidRPr="00B34885">
        <w:rPr>
          <w:rFonts w:ascii="Times New Roman" w:hAnsi="Times New Roman" w:cs="Times New Roman"/>
          <w:sz w:val="24"/>
          <w:szCs w:val="24"/>
        </w:rPr>
        <w:br/>
        <w:t>а уменьшение затрат конкретно на оплату жилищно-коммунальных услуг.</w:t>
      </w:r>
    </w:p>
    <w:p w:rsidR="00B34885" w:rsidRPr="00B34885" w:rsidRDefault="00B34885" w:rsidP="00B348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sz w:val="24"/>
          <w:szCs w:val="24"/>
        </w:rPr>
        <w:t xml:space="preserve">Любая семья или одиноко проживающий гражданин Каменского городского округа, оказавшиеся в затруднительном материальном положении, может рассчитывать на бюджетную поддержку в виде субсидии на оплату жилого помещения и коммунальных услуг. </w:t>
      </w:r>
    </w:p>
    <w:p w:rsidR="00B34885" w:rsidRPr="00B34885" w:rsidRDefault="00B34885" w:rsidP="00B348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sz w:val="24"/>
          <w:szCs w:val="24"/>
        </w:rPr>
        <w:t>Выплата гражданам субсидий на оплату жилого помещения и коммунальных услуг на территории Каменского городского округа на 01 января 2015 года составляет:</w:t>
      </w: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818"/>
        <w:gridCol w:w="2580"/>
        <w:gridCol w:w="1681"/>
      </w:tblGrid>
      <w:tr w:rsidR="00B34885" w:rsidRPr="00B34885" w:rsidTr="00306DA7">
        <w:trPr>
          <w:trHeight w:val="392"/>
        </w:trPr>
        <w:tc>
          <w:tcPr>
            <w:tcW w:w="5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Сумма субсидий, рублей</w:t>
            </w:r>
          </w:p>
        </w:tc>
        <w:tc>
          <w:tcPr>
            <w:tcW w:w="1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Количество семей</w:t>
            </w:r>
          </w:p>
        </w:tc>
      </w:tr>
      <w:tr w:rsidR="00B34885" w:rsidRPr="00B34885" w:rsidTr="00306DA7">
        <w:trPr>
          <w:trHeight w:val="392"/>
        </w:trPr>
        <w:tc>
          <w:tcPr>
            <w:tcW w:w="5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Одиноко проживающие граждане и семьи, которые имеют среднедушевой доход ниже величины прожиточного минимума, установленного в Свердловской области</w:t>
            </w:r>
          </w:p>
        </w:tc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2705176</w:t>
            </w:r>
          </w:p>
        </w:tc>
        <w:tc>
          <w:tcPr>
            <w:tcW w:w="1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B34885" w:rsidRPr="00B34885" w:rsidTr="00306DA7">
        <w:trPr>
          <w:trHeight w:val="392"/>
        </w:trPr>
        <w:tc>
          <w:tcPr>
            <w:tcW w:w="5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Иные одиноко проживающие граждане и семьи</w:t>
            </w:r>
          </w:p>
        </w:tc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2205375</w:t>
            </w:r>
          </w:p>
        </w:tc>
        <w:tc>
          <w:tcPr>
            <w:tcW w:w="1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</w:tr>
      <w:tr w:rsidR="00B34885" w:rsidRPr="00B34885" w:rsidTr="00306DA7">
        <w:trPr>
          <w:trHeight w:val="646"/>
        </w:trPr>
        <w:tc>
          <w:tcPr>
            <w:tcW w:w="5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4910551</w:t>
            </w:r>
          </w:p>
        </w:tc>
        <w:tc>
          <w:tcPr>
            <w:tcW w:w="1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4885" w:rsidRPr="00B34885" w:rsidRDefault="00B34885" w:rsidP="00306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885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</w:tr>
    </w:tbl>
    <w:p w:rsidR="00B34885" w:rsidRPr="00B34885" w:rsidRDefault="00B34885" w:rsidP="00B34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B34885">
        <w:rPr>
          <w:rFonts w:ascii="Times New Roman" w:hAnsi="Times New Roman" w:cs="Times New Roman"/>
          <w:sz w:val="24"/>
          <w:szCs w:val="24"/>
          <w:lang w:eastAsia="ar-SA"/>
        </w:rPr>
        <w:t xml:space="preserve">Реализация комплекса мероприятий, направленных на повышение эффективности деятельности муниципальных органов власти, в том числе Администрации Каменского городского округа, обеспечит повышение качества жизни, уровня социальной защищенности, жизненной активности и социальной ответственности граждан, будет способствовать созданию условий для </w:t>
      </w:r>
      <w:proofErr w:type="spellStart"/>
      <w:r w:rsidRPr="00B34885">
        <w:rPr>
          <w:rFonts w:ascii="Times New Roman" w:hAnsi="Times New Roman" w:cs="Times New Roman"/>
          <w:sz w:val="24"/>
          <w:szCs w:val="24"/>
          <w:lang w:eastAsia="ar-SA"/>
        </w:rPr>
        <w:t>самообеспечения</w:t>
      </w:r>
      <w:proofErr w:type="spellEnd"/>
      <w:r w:rsidRPr="00B34885">
        <w:rPr>
          <w:rFonts w:ascii="Times New Roman" w:hAnsi="Times New Roman" w:cs="Times New Roman"/>
          <w:sz w:val="24"/>
          <w:szCs w:val="24"/>
          <w:lang w:eastAsia="ar-SA"/>
        </w:rPr>
        <w:t xml:space="preserve"> ими своей жизнедеятельности, повысит уровень доверия граждан </w:t>
      </w:r>
      <w:r w:rsidRPr="00B34885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к муниципальным органам власти, обеспечит гарантированный уровень информационной открытости органов в сфере социальной защиты населения и</w:t>
      </w:r>
      <w:proofErr w:type="gramEnd"/>
      <w:r w:rsidRPr="00B34885">
        <w:rPr>
          <w:rFonts w:ascii="Times New Roman" w:hAnsi="Times New Roman" w:cs="Times New Roman"/>
          <w:sz w:val="24"/>
          <w:szCs w:val="24"/>
          <w:lang w:eastAsia="ar-SA"/>
        </w:rPr>
        <w:t xml:space="preserve"> равный доступ к социальным услугам всех жителей Каменского городского округа.</w:t>
      </w:r>
    </w:p>
    <w:p w:rsidR="00B34885" w:rsidRPr="00B34885" w:rsidRDefault="00B34885" w:rsidP="00B34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4885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B34885">
        <w:rPr>
          <w:rFonts w:ascii="Times New Roman" w:hAnsi="Times New Roman" w:cs="Times New Roman"/>
          <w:sz w:val="24"/>
          <w:szCs w:val="24"/>
        </w:rPr>
        <w:t xml:space="preserve"> проблемой всего мира является ВИЧ-инфекция. Она имеет пандемическое, нарастающее по интенсивности распространение. Целенаправленные мероприятия по </w:t>
      </w:r>
      <w:proofErr w:type="gramStart"/>
      <w:r w:rsidRPr="00B34885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34885">
        <w:rPr>
          <w:rFonts w:ascii="Times New Roman" w:hAnsi="Times New Roman" w:cs="Times New Roman"/>
          <w:sz w:val="24"/>
          <w:szCs w:val="24"/>
        </w:rPr>
        <w:t xml:space="preserve"> ВИЧ-инфекцией, включая современную антиретровирусную терапию, обеспечивают в некоторой степени стабилизацию эпидемии, но проблема остается острой. Особую тревогу вызывает факт увеличения случаев ВИЧ-инфекции среди социально-адаптированных контингентов: рабочих – 29,1%, служащих – 2%, не работающее население – 62,9%. По Каменскому городскому округу за весь период (начиная с 2009 года) по текущий момент зарегистрировано 351 случаев ВИ</w:t>
      </w:r>
      <w:proofErr w:type="gramStart"/>
      <w:r w:rsidRPr="00B34885">
        <w:rPr>
          <w:rFonts w:ascii="Times New Roman" w:hAnsi="Times New Roman" w:cs="Times New Roman"/>
          <w:sz w:val="24"/>
          <w:szCs w:val="24"/>
        </w:rPr>
        <w:t>Ч-</w:t>
      </w:r>
      <w:proofErr w:type="gramEnd"/>
      <w:r w:rsidRPr="00B34885">
        <w:rPr>
          <w:rFonts w:ascii="Times New Roman" w:hAnsi="Times New Roman" w:cs="Times New Roman"/>
          <w:sz w:val="24"/>
          <w:szCs w:val="24"/>
        </w:rPr>
        <w:t xml:space="preserve"> инфекции, показатель распространенности составляет 1881 на 100  тыс. населения. В 2014 году вновь выявлено 46 человек, показатель заболеваемости составил 154 на 100 тыс. населения, в I квартале 2015 года вновь выявлено 8 человек. На диспансерном учете состоит 266 человек. В 2014 году умерло 14 человек, из них от ВИЧ-инфекции 7 человек.</w:t>
      </w:r>
    </w:p>
    <w:p w:rsidR="00B34885" w:rsidRPr="00B34885" w:rsidRDefault="00B34885" w:rsidP="00B34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sz w:val="24"/>
          <w:szCs w:val="24"/>
        </w:rPr>
        <w:t>Настоящая подпрограмма способствует увеличению уровня информированности населения о ВИЧ – инфекции, а также снижению (стабилизации) уровня распространенности ВИЧ-инфекции.</w:t>
      </w:r>
    </w:p>
    <w:p w:rsidR="00B34885" w:rsidRPr="00B34885" w:rsidRDefault="00B34885" w:rsidP="00B348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B34885">
        <w:rPr>
          <w:rFonts w:ascii="Times New Roman" w:hAnsi="Times New Roman" w:cs="Times New Roman"/>
          <w:sz w:val="24"/>
          <w:szCs w:val="24"/>
        </w:rPr>
        <w:t>На территории Каменского городского округа проживает 7899 пожилых людей, что составляет 27,8 процента от населения. Граждане пожилого возраста - это женщины в возрасте 55 лет и старше, мужчины в возрасте 60 лет и старше.</w:t>
      </w:r>
    </w:p>
    <w:p w:rsidR="00B34885" w:rsidRPr="00B34885" w:rsidRDefault="00B34885" w:rsidP="00B348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sz w:val="24"/>
          <w:szCs w:val="24"/>
        </w:rPr>
        <w:t xml:space="preserve">   В Каменском городском округе для граждан пожилого возраста проводятся мероприятия, направленные на поддержание и развитие их физического, творческого и интеллектуального потенциала. Клубная и кружковая деятельность помогают преодолеть дефицит общения пожилых людей, оказать им психологическую поддержку, дать возможность почувствовать себя нужными и интересными другим людям.</w:t>
      </w:r>
    </w:p>
    <w:p w:rsidR="00B34885" w:rsidRPr="00B34885" w:rsidRDefault="00B34885" w:rsidP="00B348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sz w:val="24"/>
          <w:szCs w:val="24"/>
        </w:rPr>
        <w:t xml:space="preserve">   Важным шагом в достижении компьютерной грамотности людей пожилого возраста являются мероприятия по обучению компьютерной грамотности, реализация которого увеличит количество граждан пожилого возраста, владеющих навыками пользования персональным компьютером и ресурсами сети Интернет. Приобретенные навыки позволят пожилым людям, в том числе немобильным группам населения, наравне со всем обществом получать услуги в электронном виде, пользоваться всеми современными источниками информации, включая Интернет. </w:t>
      </w:r>
    </w:p>
    <w:p w:rsidR="00B34885" w:rsidRPr="00B34885" w:rsidRDefault="00B34885" w:rsidP="00B348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sz w:val="24"/>
          <w:szCs w:val="24"/>
        </w:rPr>
        <w:t xml:space="preserve">   Реализация данной подпрограммы способствует повышению качества жизни пожилых людей.</w:t>
      </w:r>
    </w:p>
    <w:p w:rsidR="00B34885" w:rsidRPr="00B34885" w:rsidRDefault="00B34885" w:rsidP="00B348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Вакцинопрофилактика является одним из самых надежных и эффективных сре</w:t>
      </w:r>
      <w:proofErr w:type="gramStart"/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дств пр</w:t>
      </w:r>
      <w:proofErr w:type="gramEnd"/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офилактики инфекционных заболеваний. Массовая иммунизация детей, подростков, а также взрослого населения позволит снизить заболеваемость гриппом, гепатитом и другими вирусными заболеваниями.</w:t>
      </w:r>
    </w:p>
    <w:p w:rsidR="00BD78C5" w:rsidRPr="00B34885" w:rsidRDefault="00B34885" w:rsidP="00B348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этим, одной из первоначальных задач по предотвращению на территории Каменского городского округа заболеваемости инфекциями, является принятие мер по организации массовой вакцинации населения, пропаганде иммунопрофилактики инфекционных заболеваний.</w:t>
      </w:r>
      <w:r w:rsidR="00BD78C5"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BD78C5" w:rsidRPr="008E7FEC" w:rsidRDefault="00BD78C5" w:rsidP="00C834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402A" w:rsidRPr="008E7FEC" w:rsidRDefault="00C83467" w:rsidP="00C83467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E7FEC">
        <w:rPr>
          <w:rFonts w:ascii="Times New Roman" w:hAnsi="Times New Roman" w:cs="Times New Roman"/>
          <w:caps/>
          <w:sz w:val="24"/>
          <w:szCs w:val="24"/>
        </w:rPr>
        <w:t xml:space="preserve">рАЗДЕЛ </w:t>
      </w:r>
      <w:r w:rsidR="00AD402A" w:rsidRPr="008E7FEC">
        <w:rPr>
          <w:rFonts w:ascii="Times New Roman" w:hAnsi="Times New Roman" w:cs="Times New Roman"/>
          <w:caps/>
          <w:sz w:val="24"/>
          <w:szCs w:val="24"/>
        </w:rPr>
        <w:t>2. ЦЕЛИ И ЗАДАЧИ ПОДПРОГРАММЫ, ЦЕЛЕВЫЕ ПОКАЗАТЕЛИ РЕАЛИЗАЦИИ ПОДПРОГРАММЫ</w:t>
      </w:r>
    </w:p>
    <w:p w:rsidR="000C57BF" w:rsidRPr="008E7FEC" w:rsidRDefault="000C57BF" w:rsidP="00C83467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D402A" w:rsidRPr="008E7FEC" w:rsidRDefault="005B66BC" w:rsidP="00C83467">
      <w:pPr>
        <w:pStyle w:val="ConsPlusNormal1"/>
        <w:tabs>
          <w:tab w:val="left" w:pos="365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FEC">
        <w:rPr>
          <w:rFonts w:ascii="Times New Roman" w:hAnsi="Times New Roman" w:cs="Times New Roman"/>
          <w:sz w:val="24"/>
          <w:szCs w:val="24"/>
        </w:rPr>
        <w:t>Цель, задачи и ц</w:t>
      </w:r>
      <w:r w:rsidR="00AD402A" w:rsidRPr="008E7FEC">
        <w:rPr>
          <w:rFonts w:ascii="Times New Roman" w:hAnsi="Times New Roman" w:cs="Times New Roman"/>
          <w:sz w:val="24"/>
          <w:szCs w:val="24"/>
        </w:rPr>
        <w:t>елевые показат</w:t>
      </w:r>
      <w:r w:rsidRPr="008E7FEC">
        <w:rPr>
          <w:rFonts w:ascii="Times New Roman" w:hAnsi="Times New Roman" w:cs="Times New Roman"/>
          <w:sz w:val="24"/>
          <w:szCs w:val="24"/>
        </w:rPr>
        <w:t>ели, отражающие ход выполнения п</w:t>
      </w:r>
      <w:r w:rsidR="00AD402A" w:rsidRPr="008E7FEC">
        <w:rPr>
          <w:rFonts w:ascii="Times New Roman" w:hAnsi="Times New Roman" w:cs="Times New Roman"/>
          <w:sz w:val="24"/>
          <w:szCs w:val="24"/>
        </w:rPr>
        <w:t>одпрограммы</w:t>
      </w:r>
      <w:r w:rsidRPr="008E7FEC">
        <w:rPr>
          <w:rFonts w:ascii="Times New Roman" w:hAnsi="Times New Roman" w:cs="Times New Roman"/>
          <w:sz w:val="24"/>
          <w:szCs w:val="24"/>
        </w:rPr>
        <w:t xml:space="preserve"> представлены в </w:t>
      </w:r>
      <w:r w:rsidR="009903C2" w:rsidRPr="008E7FEC">
        <w:rPr>
          <w:rFonts w:ascii="Times New Roman" w:hAnsi="Times New Roman" w:cs="Times New Roman"/>
          <w:sz w:val="24"/>
          <w:szCs w:val="24"/>
        </w:rPr>
        <w:t>приложение №</w:t>
      </w:r>
      <w:r w:rsidR="0041599C" w:rsidRPr="008E7FEC">
        <w:rPr>
          <w:rFonts w:ascii="Times New Roman" w:hAnsi="Times New Roman" w:cs="Times New Roman"/>
          <w:sz w:val="24"/>
          <w:szCs w:val="24"/>
        </w:rPr>
        <w:t>1</w:t>
      </w:r>
      <w:r w:rsidRPr="008E7FEC">
        <w:rPr>
          <w:rFonts w:ascii="Times New Roman" w:hAnsi="Times New Roman" w:cs="Times New Roman"/>
          <w:sz w:val="24"/>
          <w:szCs w:val="24"/>
        </w:rPr>
        <w:t>.</w:t>
      </w:r>
    </w:p>
    <w:p w:rsidR="00AD402A" w:rsidRPr="008E7FEC" w:rsidRDefault="00AD402A" w:rsidP="00C83467">
      <w:pPr>
        <w:pStyle w:val="ConsPlusNormal1"/>
        <w:tabs>
          <w:tab w:val="left" w:pos="365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402A" w:rsidRPr="008E7FEC" w:rsidRDefault="00C83467" w:rsidP="00C83467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E7FEC">
        <w:rPr>
          <w:rFonts w:ascii="Times New Roman" w:hAnsi="Times New Roman" w:cs="Times New Roman"/>
          <w:caps/>
          <w:sz w:val="24"/>
          <w:szCs w:val="24"/>
        </w:rPr>
        <w:t xml:space="preserve">раздел </w:t>
      </w:r>
      <w:r w:rsidR="00AD402A" w:rsidRPr="008E7FEC">
        <w:rPr>
          <w:rFonts w:ascii="Times New Roman" w:hAnsi="Times New Roman" w:cs="Times New Roman"/>
          <w:caps/>
          <w:sz w:val="24"/>
          <w:szCs w:val="24"/>
        </w:rPr>
        <w:t>3. ПЛАН МЕРОПРИЯТИЙ</w:t>
      </w:r>
    </w:p>
    <w:p w:rsidR="00AD402A" w:rsidRPr="008E7FEC" w:rsidRDefault="00AD402A" w:rsidP="00C83467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E7FEC">
        <w:rPr>
          <w:rFonts w:ascii="Times New Roman" w:hAnsi="Times New Roman" w:cs="Times New Roman"/>
          <w:caps/>
          <w:sz w:val="24"/>
          <w:szCs w:val="24"/>
        </w:rPr>
        <w:t xml:space="preserve">ПО ВЫПОЛНЕНИЮ МУНИЦПАЛЬНОЙ </w:t>
      </w:r>
      <w:r w:rsidR="00C83467" w:rsidRPr="008E7FEC">
        <w:rPr>
          <w:rFonts w:ascii="Times New Roman" w:hAnsi="Times New Roman" w:cs="Times New Roman"/>
          <w:caps/>
          <w:sz w:val="24"/>
          <w:szCs w:val="24"/>
        </w:rPr>
        <w:t>поД</w:t>
      </w:r>
      <w:r w:rsidRPr="008E7FEC">
        <w:rPr>
          <w:rFonts w:ascii="Times New Roman" w:hAnsi="Times New Roman" w:cs="Times New Roman"/>
          <w:caps/>
          <w:sz w:val="24"/>
          <w:szCs w:val="24"/>
        </w:rPr>
        <w:t>ПРОГРАММЫ</w:t>
      </w:r>
    </w:p>
    <w:p w:rsidR="000C57BF" w:rsidRPr="008E7FEC" w:rsidRDefault="000C57BF" w:rsidP="00C83467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055CC" w:rsidRPr="00B34885" w:rsidRDefault="00B34885" w:rsidP="00C83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348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оказания содействия общественным организациям,  постановлением Главы утвержден порядок предоставления из бюджета Каменского городского округа денежных средств. </w:t>
      </w:r>
      <w:r w:rsidRPr="00B34885">
        <w:rPr>
          <w:rFonts w:ascii="Times New Roman" w:hAnsi="Times New Roman" w:cs="Times New Roman"/>
          <w:sz w:val="24"/>
          <w:szCs w:val="24"/>
        </w:rPr>
        <w:t>План мероприятий по выполнению Подпрограммы представлен в приложении № 2 к подпрограмме.</w:t>
      </w:r>
    </w:p>
    <w:sectPr w:rsidR="000055CC" w:rsidRPr="00B34885" w:rsidSect="00F31096">
      <w:type w:val="continuous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26B4"/>
    <w:multiLevelType w:val="hybridMultilevel"/>
    <w:tmpl w:val="5EC63664"/>
    <w:lvl w:ilvl="0" w:tplc="25B26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277B52"/>
    <w:multiLevelType w:val="hybridMultilevel"/>
    <w:tmpl w:val="AC409C20"/>
    <w:lvl w:ilvl="0" w:tplc="612EAC9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>
    <w:nsid w:val="440C3B07"/>
    <w:multiLevelType w:val="hybridMultilevel"/>
    <w:tmpl w:val="58D664CA"/>
    <w:lvl w:ilvl="0" w:tplc="0EB6B56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A589D"/>
    <w:multiLevelType w:val="hybridMultilevel"/>
    <w:tmpl w:val="32F06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197"/>
    <w:rsid w:val="000044A3"/>
    <w:rsid w:val="000055CC"/>
    <w:rsid w:val="00042607"/>
    <w:rsid w:val="00052E43"/>
    <w:rsid w:val="00071205"/>
    <w:rsid w:val="00076161"/>
    <w:rsid w:val="0007798A"/>
    <w:rsid w:val="0008331D"/>
    <w:rsid w:val="000B3404"/>
    <w:rsid w:val="000C57BF"/>
    <w:rsid w:val="000C7496"/>
    <w:rsid w:val="000F533E"/>
    <w:rsid w:val="00124966"/>
    <w:rsid w:val="0012797F"/>
    <w:rsid w:val="00142C2F"/>
    <w:rsid w:val="0014472E"/>
    <w:rsid w:val="001925C7"/>
    <w:rsid w:val="001E2F65"/>
    <w:rsid w:val="0021750B"/>
    <w:rsid w:val="00252449"/>
    <w:rsid w:val="00274DC8"/>
    <w:rsid w:val="002761EE"/>
    <w:rsid w:val="00280AB1"/>
    <w:rsid w:val="00286BEE"/>
    <w:rsid w:val="002C40B2"/>
    <w:rsid w:val="002D0D87"/>
    <w:rsid w:val="002E43CF"/>
    <w:rsid w:val="00317D8E"/>
    <w:rsid w:val="0032259D"/>
    <w:rsid w:val="00330D33"/>
    <w:rsid w:val="00334666"/>
    <w:rsid w:val="003702A3"/>
    <w:rsid w:val="00385D56"/>
    <w:rsid w:val="003D19CF"/>
    <w:rsid w:val="003F284A"/>
    <w:rsid w:val="004030DA"/>
    <w:rsid w:val="00407771"/>
    <w:rsid w:val="00415534"/>
    <w:rsid w:val="0041599C"/>
    <w:rsid w:val="00432E0D"/>
    <w:rsid w:val="0045259E"/>
    <w:rsid w:val="004530DC"/>
    <w:rsid w:val="00477516"/>
    <w:rsid w:val="00486FC3"/>
    <w:rsid w:val="00506CE8"/>
    <w:rsid w:val="00515C25"/>
    <w:rsid w:val="00552A93"/>
    <w:rsid w:val="005547AE"/>
    <w:rsid w:val="00560683"/>
    <w:rsid w:val="00595061"/>
    <w:rsid w:val="005B66BC"/>
    <w:rsid w:val="005C5095"/>
    <w:rsid w:val="005D0572"/>
    <w:rsid w:val="00601B45"/>
    <w:rsid w:val="006115A6"/>
    <w:rsid w:val="006223EF"/>
    <w:rsid w:val="00626DE5"/>
    <w:rsid w:val="006354DC"/>
    <w:rsid w:val="00666C13"/>
    <w:rsid w:val="00671386"/>
    <w:rsid w:val="006B2BF5"/>
    <w:rsid w:val="00732AE6"/>
    <w:rsid w:val="007500DB"/>
    <w:rsid w:val="00776F31"/>
    <w:rsid w:val="00792543"/>
    <w:rsid w:val="007B3DA3"/>
    <w:rsid w:val="007B5F57"/>
    <w:rsid w:val="007B6BD6"/>
    <w:rsid w:val="007C13E1"/>
    <w:rsid w:val="007D14B5"/>
    <w:rsid w:val="00807CDE"/>
    <w:rsid w:val="00840E82"/>
    <w:rsid w:val="00862258"/>
    <w:rsid w:val="008756CC"/>
    <w:rsid w:val="008828F5"/>
    <w:rsid w:val="00893CC4"/>
    <w:rsid w:val="008B3694"/>
    <w:rsid w:val="008E68ED"/>
    <w:rsid w:val="008E7FEC"/>
    <w:rsid w:val="00917050"/>
    <w:rsid w:val="00930E69"/>
    <w:rsid w:val="00945357"/>
    <w:rsid w:val="0096470A"/>
    <w:rsid w:val="0098362C"/>
    <w:rsid w:val="009903C2"/>
    <w:rsid w:val="009A51A0"/>
    <w:rsid w:val="00A12AC6"/>
    <w:rsid w:val="00A36DA1"/>
    <w:rsid w:val="00A40649"/>
    <w:rsid w:val="00A667E9"/>
    <w:rsid w:val="00A70E41"/>
    <w:rsid w:val="00AB32DC"/>
    <w:rsid w:val="00AB35EF"/>
    <w:rsid w:val="00AB68C9"/>
    <w:rsid w:val="00AC1A4F"/>
    <w:rsid w:val="00AC3D63"/>
    <w:rsid w:val="00AC7924"/>
    <w:rsid w:val="00AD402A"/>
    <w:rsid w:val="00AE2D40"/>
    <w:rsid w:val="00AE3F31"/>
    <w:rsid w:val="00AF42B9"/>
    <w:rsid w:val="00B34885"/>
    <w:rsid w:val="00B43640"/>
    <w:rsid w:val="00B7526F"/>
    <w:rsid w:val="00B770FD"/>
    <w:rsid w:val="00B84737"/>
    <w:rsid w:val="00BD78C5"/>
    <w:rsid w:val="00BE7536"/>
    <w:rsid w:val="00C40FC7"/>
    <w:rsid w:val="00C4525D"/>
    <w:rsid w:val="00C6351B"/>
    <w:rsid w:val="00C8007E"/>
    <w:rsid w:val="00C83467"/>
    <w:rsid w:val="00C83B6E"/>
    <w:rsid w:val="00CD6D7E"/>
    <w:rsid w:val="00CE5CD8"/>
    <w:rsid w:val="00D0389D"/>
    <w:rsid w:val="00D47B35"/>
    <w:rsid w:val="00D55895"/>
    <w:rsid w:val="00DC54F9"/>
    <w:rsid w:val="00DD4025"/>
    <w:rsid w:val="00DD7742"/>
    <w:rsid w:val="00DE6FE0"/>
    <w:rsid w:val="00DF3137"/>
    <w:rsid w:val="00DF32BD"/>
    <w:rsid w:val="00DF5613"/>
    <w:rsid w:val="00E062F5"/>
    <w:rsid w:val="00E31836"/>
    <w:rsid w:val="00E4298D"/>
    <w:rsid w:val="00E52BE5"/>
    <w:rsid w:val="00E536B0"/>
    <w:rsid w:val="00E63D61"/>
    <w:rsid w:val="00E84197"/>
    <w:rsid w:val="00E929BE"/>
    <w:rsid w:val="00EA2581"/>
    <w:rsid w:val="00EB4B59"/>
    <w:rsid w:val="00EB6655"/>
    <w:rsid w:val="00EC385E"/>
    <w:rsid w:val="00EC73A9"/>
    <w:rsid w:val="00EF537E"/>
    <w:rsid w:val="00F24AE6"/>
    <w:rsid w:val="00F31096"/>
    <w:rsid w:val="00F34B31"/>
    <w:rsid w:val="00F368B1"/>
    <w:rsid w:val="00F448A0"/>
    <w:rsid w:val="00F61BDA"/>
    <w:rsid w:val="00F71873"/>
    <w:rsid w:val="00F82C9D"/>
    <w:rsid w:val="00F90F85"/>
    <w:rsid w:val="00F91EF1"/>
    <w:rsid w:val="00FA75E2"/>
    <w:rsid w:val="00FB4165"/>
    <w:rsid w:val="00FE013D"/>
    <w:rsid w:val="00FE3A1D"/>
    <w:rsid w:val="00FE4612"/>
    <w:rsid w:val="00FF7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3CF"/>
    <w:pPr>
      <w:ind w:left="720"/>
      <w:contextualSpacing/>
    </w:pPr>
  </w:style>
  <w:style w:type="paragraph" w:customStyle="1" w:styleId="ConsPlusCell">
    <w:name w:val="ConsPlusCell"/>
    <w:rsid w:val="00AD40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D40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 Знак"/>
    <w:basedOn w:val="a0"/>
    <w:link w:val="ConsPlusNormal1"/>
    <w:rsid w:val="00AD402A"/>
    <w:rPr>
      <w:rFonts w:ascii="Arial" w:hAnsi="Arial"/>
      <w:lang w:eastAsia="ru-RU"/>
    </w:rPr>
  </w:style>
  <w:style w:type="paragraph" w:customStyle="1" w:styleId="ConsPlusNormal1">
    <w:name w:val="ConsPlusNormal Знак"/>
    <w:link w:val="ConsPlusNormal0"/>
    <w:rsid w:val="00AD40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3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3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3CF"/>
    <w:pPr>
      <w:ind w:left="720"/>
      <w:contextualSpacing/>
    </w:pPr>
  </w:style>
  <w:style w:type="paragraph" w:customStyle="1" w:styleId="ConsPlusCell">
    <w:name w:val="ConsPlusCell"/>
    <w:rsid w:val="00AD40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D40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 Знак"/>
    <w:basedOn w:val="a0"/>
    <w:link w:val="ConsPlusNormal1"/>
    <w:rsid w:val="00AD402A"/>
    <w:rPr>
      <w:rFonts w:ascii="Arial" w:hAnsi="Arial"/>
      <w:lang w:eastAsia="ru-RU"/>
    </w:rPr>
  </w:style>
  <w:style w:type="paragraph" w:customStyle="1" w:styleId="ConsPlusNormal1">
    <w:name w:val="ConsPlusNormal Знак"/>
    <w:link w:val="ConsPlusNormal0"/>
    <w:rsid w:val="00AD40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3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3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B9AFB-829C-4B78-A338-45740B06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Экономисты</cp:lastModifiedBy>
  <cp:revision>3</cp:revision>
  <cp:lastPrinted>2018-02-28T09:29:00Z</cp:lastPrinted>
  <dcterms:created xsi:type="dcterms:W3CDTF">2018-02-20T10:00:00Z</dcterms:created>
  <dcterms:modified xsi:type="dcterms:W3CDTF">2018-02-28T11:55:00Z</dcterms:modified>
</cp:coreProperties>
</file>